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54" w:rsidRDefault="00BF1354" w:rsidP="00BF1354">
      <w:pPr>
        <w:spacing w:before="240" w:line="240" w:lineRule="auto"/>
        <w:ind w:firstLine="640"/>
        <w:jc w:val="both"/>
        <w:rPr>
          <w:sz w:val="40"/>
          <w:szCs w:val="40"/>
        </w:rPr>
      </w:pPr>
      <w:r w:rsidRPr="00F84A4B">
        <w:rPr>
          <w:sz w:val="40"/>
          <w:szCs w:val="40"/>
        </w:rPr>
        <w:t>Для заданной разветвленной электрической цепи постоянного тока в</w:t>
      </w:r>
      <w:proofErr w:type="gramStart"/>
      <w:r w:rsidRPr="00F84A4B">
        <w:rPr>
          <w:sz w:val="40"/>
          <w:szCs w:val="40"/>
        </w:rPr>
        <w:t>ы-</w:t>
      </w:r>
      <w:proofErr w:type="gramEnd"/>
      <w:r w:rsidRPr="00F84A4B">
        <w:rPr>
          <w:sz w:val="40"/>
          <w:szCs w:val="40"/>
        </w:rPr>
        <w:br/>
        <w:t>полнить расчеты различными методами.</w:t>
      </w:r>
      <w:r>
        <w:rPr>
          <w:sz w:val="40"/>
          <w:szCs w:val="40"/>
        </w:rPr>
        <w:t xml:space="preserve"> Рассчитать токи:</w:t>
      </w:r>
    </w:p>
    <w:p w:rsidR="00BF1354" w:rsidRDefault="00BF1354" w:rsidP="00BF1354">
      <w:pPr>
        <w:pStyle w:val="a6"/>
        <w:spacing w:before="240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1.Метод эквивалентных преобразований (свертывания схемы</w:t>
      </w:r>
      <w:proofErr w:type="gramStart"/>
      <w:r>
        <w:rPr>
          <w:sz w:val="40"/>
          <w:szCs w:val="40"/>
        </w:rPr>
        <w:t>)-</w:t>
      </w:r>
      <w:proofErr w:type="gramEnd"/>
      <w:r>
        <w:rPr>
          <w:sz w:val="40"/>
          <w:szCs w:val="40"/>
        </w:rPr>
        <w:t xml:space="preserve">рис  исходной схемы- рис. преобразовать в другую (с одним </w:t>
      </w:r>
      <w:proofErr w:type="spellStart"/>
      <w:r>
        <w:rPr>
          <w:sz w:val="40"/>
          <w:szCs w:val="40"/>
        </w:rPr>
        <w:t>эдс</w:t>
      </w:r>
      <w:proofErr w:type="spellEnd"/>
      <w:r>
        <w:rPr>
          <w:sz w:val="40"/>
          <w:szCs w:val="40"/>
        </w:rPr>
        <w:t>)</w:t>
      </w:r>
    </w:p>
    <w:p w:rsidR="00BF1354" w:rsidRDefault="00BF1354" w:rsidP="00BF1354">
      <w:pPr>
        <w:pStyle w:val="a6"/>
        <w:spacing w:before="240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2.Метод непосредственного применения законов Кирхгофа</w:t>
      </w:r>
    </w:p>
    <w:p w:rsidR="00BF1354" w:rsidRDefault="00BF1354" w:rsidP="00BF1354">
      <w:pPr>
        <w:pStyle w:val="a6"/>
        <w:spacing w:before="240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3. Метод контурных токов</w:t>
      </w:r>
    </w:p>
    <w:p w:rsidR="00BF1354" w:rsidRDefault="00BF1354" w:rsidP="00BF1354">
      <w:pPr>
        <w:spacing w:before="24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4.Проверка расчетов цепи путем составления баланса мощностей</w:t>
      </w:r>
    </w:p>
    <w:p w:rsidR="00BF1354" w:rsidRPr="00137677" w:rsidRDefault="00BF1354" w:rsidP="00BF1354">
      <w:pPr>
        <w:spacing w:before="24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5. Рассчитать ток ветви, содержащий резистор </w:t>
      </w:r>
      <w:r>
        <w:rPr>
          <w:sz w:val="40"/>
          <w:szCs w:val="40"/>
          <w:lang w:val="en-US"/>
        </w:rPr>
        <w:t>R</w:t>
      </w:r>
      <w:r w:rsidRPr="00137677">
        <w:rPr>
          <w:sz w:val="40"/>
          <w:szCs w:val="40"/>
        </w:rPr>
        <w:t>1</w:t>
      </w:r>
      <w:r>
        <w:rPr>
          <w:sz w:val="40"/>
          <w:szCs w:val="40"/>
        </w:rPr>
        <w:t xml:space="preserve"> методом эквивалентного генератора. Построить графическую зависимость изменения тока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1 от изменения </w:t>
      </w:r>
      <w:r>
        <w:rPr>
          <w:sz w:val="40"/>
          <w:szCs w:val="40"/>
          <w:lang w:val="en-US"/>
        </w:rPr>
        <w:t>R</w:t>
      </w:r>
      <w:r w:rsidRPr="00137677">
        <w:rPr>
          <w:sz w:val="40"/>
          <w:szCs w:val="40"/>
        </w:rPr>
        <w:t>1</w:t>
      </w:r>
    </w:p>
    <w:p w:rsidR="00BF1354" w:rsidRPr="00137677" w:rsidRDefault="00BF1354" w:rsidP="00BF1354">
      <w:pPr>
        <w:tabs>
          <w:tab w:val="left" w:pos="3487"/>
        </w:tabs>
        <w:spacing w:before="240" w:line="240" w:lineRule="auto"/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I</w:t>
      </w:r>
      <w:r w:rsidRPr="00137677">
        <w:rPr>
          <w:sz w:val="40"/>
          <w:szCs w:val="40"/>
        </w:rPr>
        <w:t>1=</w:t>
      </w:r>
      <w:proofErr w:type="gramStart"/>
      <w:r>
        <w:rPr>
          <w:sz w:val="40"/>
          <w:szCs w:val="40"/>
          <w:lang w:val="en-US"/>
        </w:rPr>
        <w:t>f</w:t>
      </w:r>
      <w:r w:rsidRPr="00137677">
        <w:rPr>
          <w:sz w:val="40"/>
          <w:szCs w:val="40"/>
        </w:rPr>
        <w:t>(</w:t>
      </w:r>
      <w:proofErr w:type="gramEnd"/>
      <w:r>
        <w:rPr>
          <w:sz w:val="40"/>
          <w:szCs w:val="40"/>
          <w:lang w:val="en-US"/>
        </w:rPr>
        <w:t>R</w:t>
      </w:r>
      <w:r w:rsidRPr="00137677">
        <w:rPr>
          <w:sz w:val="40"/>
          <w:szCs w:val="40"/>
        </w:rPr>
        <w:t>1)</w:t>
      </w:r>
      <w:r>
        <w:rPr>
          <w:sz w:val="40"/>
          <w:szCs w:val="40"/>
        </w:rPr>
        <w:tab/>
      </w:r>
    </w:p>
    <w:p w:rsidR="00BF1354" w:rsidRPr="00137677" w:rsidRDefault="00BF1354" w:rsidP="00BF1354">
      <w:pPr>
        <w:spacing w:before="24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6. Построить потенциальную диаграмму внешнего контура</w:t>
      </w:r>
    </w:p>
    <w:p w:rsidR="00BF1354" w:rsidRPr="00583895" w:rsidRDefault="00BF1354" w:rsidP="00BF1354">
      <w:pPr>
        <w:spacing w:before="240" w:line="240" w:lineRule="auto"/>
        <w:jc w:val="both"/>
        <w:rPr>
          <w:sz w:val="40"/>
          <w:szCs w:val="40"/>
        </w:rPr>
      </w:pPr>
    </w:p>
    <w:p w:rsidR="00BF1354" w:rsidRDefault="00BF1354" w:rsidP="00BF1354">
      <w:pPr>
        <w:spacing w:before="240" w:line="240" w:lineRule="auto"/>
        <w:ind w:firstLine="640"/>
        <w:jc w:val="both"/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Расчет цепи по п. 1.1 </w:t>
      </w:r>
      <w:r w:rsidRPr="00F84A4B">
        <w:rPr>
          <w:sz w:val="40"/>
          <w:szCs w:val="40"/>
        </w:rPr>
        <w:t xml:space="preserve">выполняют при наличии ЭДС </w:t>
      </w:r>
      <w:r w:rsidRPr="00F84A4B">
        <w:rPr>
          <w:sz w:val="40"/>
          <w:szCs w:val="40"/>
          <w:lang w:val="en-US"/>
        </w:rPr>
        <w:t>E</w:t>
      </w:r>
      <w:r w:rsidRPr="00F84A4B">
        <w:rPr>
          <w:sz w:val="40"/>
          <w:szCs w:val="40"/>
          <w:vertAlign w:val="subscript"/>
        </w:rPr>
        <w:t>1</w:t>
      </w:r>
      <w:r>
        <w:rPr>
          <w:sz w:val="40"/>
          <w:szCs w:val="40"/>
          <w:vertAlign w:val="subscript"/>
        </w:rPr>
        <w:t>.</w:t>
      </w:r>
    </w:p>
    <w:p w:rsidR="00BF1354" w:rsidRPr="00F84A4B" w:rsidRDefault="00BF1354" w:rsidP="00BF1354">
      <w:pPr>
        <w:spacing w:before="240" w:line="240" w:lineRule="auto"/>
        <w:ind w:firstLine="640"/>
        <w:jc w:val="both"/>
        <w:rPr>
          <w:sz w:val="40"/>
          <w:szCs w:val="40"/>
        </w:rPr>
      </w:pPr>
      <w:r w:rsidRPr="00F84A4B">
        <w:rPr>
          <w:sz w:val="40"/>
          <w:szCs w:val="40"/>
        </w:rPr>
        <w:t>Привести:</w:t>
      </w:r>
    </w:p>
    <w:p w:rsidR="00BF1354" w:rsidRPr="00F84A4B" w:rsidRDefault="00BF1354" w:rsidP="00BF1354">
      <w:pPr>
        <w:spacing w:line="240" w:lineRule="auto"/>
        <w:ind w:firstLine="640"/>
        <w:jc w:val="both"/>
        <w:rPr>
          <w:sz w:val="40"/>
          <w:szCs w:val="40"/>
        </w:rPr>
      </w:pPr>
      <w:r w:rsidRPr="00F84A4B">
        <w:rPr>
          <w:sz w:val="40"/>
          <w:szCs w:val="40"/>
        </w:rPr>
        <w:t>- схему электрической цепи;</w:t>
      </w:r>
    </w:p>
    <w:p w:rsidR="00BF1354" w:rsidRPr="00F84A4B" w:rsidRDefault="00BF1354" w:rsidP="00BF1354">
      <w:pPr>
        <w:spacing w:before="20" w:line="240" w:lineRule="auto"/>
        <w:ind w:firstLine="640"/>
        <w:jc w:val="both"/>
        <w:rPr>
          <w:sz w:val="40"/>
          <w:szCs w:val="40"/>
        </w:rPr>
      </w:pPr>
      <w:r w:rsidRPr="00F84A4B">
        <w:rPr>
          <w:sz w:val="40"/>
          <w:szCs w:val="40"/>
        </w:rPr>
        <w:t>- исходные данные к расчету в соответствии с вариантом;</w:t>
      </w:r>
    </w:p>
    <w:p w:rsidR="00BF1354" w:rsidRDefault="00BF1354" w:rsidP="00BF1354">
      <w:pPr>
        <w:pStyle w:val="3"/>
        <w:rPr>
          <w:sz w:val="40"/>
          <w:szCs w:val="40"/>
        </w:rPr>
      </w:pPr>
      <w:r w:rsidRPr="00F84A4B">
        <w:rPr>
          <w:sz w:val="40"/>
          <w:szCs w:val="40"/>
        </w:rPr>
        <w:lastRenderedPageBreak/>
        <w:t>- результаты расчетов с краткими комментариями.</w:t>
      </w:r>
    </w:p>
    <w:p w:rsidR="00BF1354" w:rsidRDefault="00BF1354" w:rsidP="00BF1354">
      <w:pPr>
        <w:spacing w:before="240" w:line="240" w:lineRule="auto"/>
        <w:ind w:firstLine="640"/>
        <w:jc w:val="both"/>
        <w:rPr>
          <w:sz w:val="40"/>
          <w:szCs w:val="40"/>
        </w:rPr>
      </w:pPr>
    </w:p>
    <w:p w:rsidR="00BF1354" w:rsidRDefault="00BF1354" w:rsidP="00BF1354">
      <w:pPr>
        <w:spacing w:before="240" w:line="240" w:lineRule="auto"/>
        <w:ind w:firstLine="6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9pt;width:220.4pt;height:189pt;z-index:251660288">
            <v:textbox>
              <w:txbxContent>
                <w:p w:rsidR="00BF1354" w:rsidRDefault="00BF1354" w:rsidP="00BF135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72380" cy="24447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54" w:rsidRDefault="00BF1354" w:rsidP="00BF1354">
      <w:pPr>
        <w:spacing w:before="240" w:line="240" w:lineRule="auto"/>
        <w:ind w:firstLine="640"/>
        <w:jc w:val="both"/>
      </w:pPr>
    </w:p>
    <w:p w:rsidR="00BF1354" w:rsidRDefault="00BF1354" w:rsidP="00BF1354">
      <w:pPr>
        <w:spacing w:before="240" w:line="240" w:lineRule="auto"/>
        <w:ind w:firstLine="640"/>
        <w:jc w:val="both"/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Расчет цепи по п. 1.1 </w:t>
      </w:r>
      <w:r w:rsidRPr="00F84A4B">
        <w:rPr>
          <w:sz w:val="40"/>
          <w:szCs w:val="40"/>
        </w:rPr>
        <w:t xml:space="preserve">выполняют при наличии ЭДС </w:t>
      </w:r>
      <w:r w:rsidRPr="00F84A4B">
        <w:rPr>
          <w:sz w:val="40"/>
          <w:szCs w:val="40"/>
          <w:lang w:val="en-US"/>
        </w:rPr>
        <w:t>E</w:t>
      </w:r>
      <w:r>
        <w:rPr>
          <w:sz w:val="40"/>
          <w:szCs w:val="40"/>
          <w:vertAlign w:val="subscript"/>
        </w:rPr>
        <w:t>2</w:t>
      </w:r>
    </w:p>
    <w:p w:rsidR="00BF1354" w:rsidRDefault="00BF1354" w:rsidP="00BF1354">
      <w:pPr>
        <w:spacing w:before="240" w:line="240" w:lineRule="auto"/>
        <w:ind w:firstLine="640"/>
        <w:jc w:val="both"/>
      </w:pPr>
    </w:p>
    <w:p w:rsidR="00BF1354" w:rsidRDefault="00BF1354" w:rsidP="00BF1354">
      <w:pPr>
        <w:spacing w:before="240" w:line="240" w:lineRule="auto"/>
        <w:ind w:firstLine="640"/>
        <w:jc w:val="both"/>
      </w:pPr>
    </w:p>
    <w:tbl>
      <w:tblPr>
        <w:tblW w:w="8178" w:type="dxa"/>
        <w:jc w:val="center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8"/>
        <w:gridCol w:w="822"/>
        <w:gridCol w:w="794"/>
        <w:gridCol w:w="794"/>
        <w:gridCol w:w="822"/>
        <w:gridCol w:w="794"/>
        <w:gridCol w:w="794"/>
        <w:gridCol w:w="822"/>
        <w:gridCol w:w="794"/>
        <w:gridCol w:w="794"/>
      </w:tblGrid>
      <w:tr w:rsidR="00BF1354" w:rsidTr="00DC770D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pStyle w:val="2"/>
              <w:spacing w:before="0"/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1</w:t>
            </w:r>
            <w:r>
              <w:t>,</w:t>
            </w:r>
          </w:p>
          <w:p w:rsidR="00BF1354" w:rsidRDefault="00BF1354" w:rsidP="00DC770D">
            <w:pPr>
              <w:pStyle w:val="2"/>
              <w:spacing w:before="0"/>
            </w:pPr>
            <w:r>
              <w:t>В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,В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pStyle w:val="2"/>
              <w:spacing w:before="0"/>
            </w:pPr>
            <w:r>
              <w:t>Е</w:t>
            </w:r>
            <w:r>
              <w:rPr>
                <w:vertAlign w:val="subscript"/>
                <w:lang w:val="en-US"/>
              </w:rPr>
              <w:t>3</w:t>
            </w:r>
            <w:r>
              <w:t>,В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  <w:lang w:val="en-US"/>
              </w:rPr>
              <w:t>R</w:t>
            </w:r>
            <w:r>
              <w:rPr>
                <w:smallCaps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</w:rPr>
              <w:t>,Ом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sz w:val="28"/>
                <w:szCs w:val="28"/>
              </w:rPr>
              <w:t>,Ом</w:t>
            </w:r>
          </w:p>
        </w:tc>
      </w:tr>
    </w:tbl>
    <w:tbl>
      <w:tblPr>
        <w:tblpPr w:leftFromText="180" w:rightFromText="180" w:vertAnchor="text" w:horzAnchor="page" w:tblpX="2202" w:tblpY="140"/>
        <w:tblW w:w="83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"/>
        <w:gridCol w:w="844"/>
        <w:gridCol w:w="815"/>
        <w:gridCol w:w="815"/>
        <w:gridCol w:w="844"/>
        <w:gridCol w:w="815"/>
        <w:gridCol w:w="815"/>
        <w:gridCol w:w="844"/>
        <w:gridCol w:w="815"/>
        <w:gridCol w:w="815"/>
      </w:tblGrid>
      <w:tr w:rsidR="00BF1354" w:rsidTr="00DC770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54" w:rsidRDefault="00BF1354" w:rsidP="00DC770D">
            <w:pPr>
              <w:spacing w:before="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F1354" w:rsidRDefault="00BF1354" w:rsidP="00BF1354">
      <w:pPr>
        <w:spacing w:before="240" w:line="240" w:lineRule="auto"/>
        <w:ind w:firstLine="640"/>
        <w:jc w:val="both"/>
      </w:pPr>
    </w:p>
    <w:p w:rsidR="00BF1354" w:rsidRPr="00F84A4B" w:rsidRDefault="00BF1354" w:rsidP="00BF1354">
      <w:pPr>
        <w:spacing w:before="240" w:line="240" w:lineRule="auto"/>
        <w:ind w:firstLine="640"/>
        <w:jc w:val="both"/>
        <w:rPr>
          <w:sz w:val="40"/>
          <w:szCs w:val="40"/>
        </w:rPr>
      </w:pPr>
    </w:p>
    <w:p w:rsidR="00B0600A" w:rsidRDefault="00B0600A"/>
    <w:sectPr w:rsidR="00B0600A" w:rsidSect="00B0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F1354"/>
    <w:rsid w:val="00215D48"/>
    <w:rsid w:val="006E3331"/>
    <w:rsid w:val="007477AD"/>
    <w:rsid w:val="00876652"/>
    <w:rsid w:val="00A036B0"/>
    <w:rsid w:val="00B0600A"/>
    <w:rsid w:val="00BF1354"/>
    <w:rsid w:val="00D6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54"/>
    <w:pPr>
      <w:widowControl w:val="0"/>
      <w:autoSpaceDE w:val="0"/>
      <w:autoSpaceDN w:val="0"/>
      <w:adjustRightInd w:val="0"/>
      <w:spacing w:after="0" w:line="278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5295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65295"/>
    <w:pPr>
      <w:keepNext/>
      <w:keepLines/>
      <w:widowControl/>
      <w:autoSpaceDE/>
      <w:autoSpaceDN/>
      <w:adjustRightInd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5295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D65295"/>
    <w:pPr>
      <w:widowControl/>
      <w:numPr>
        <w:ilvl w:val="1"/>
      </w:numPr>
      <w:autoSpaceDE/>
      <w:autoSpaceDN/>
      <w:adjustRightInd/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D652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D652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5295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Theme="minorHAnsi" w:cstheme="minorBidi"/>
      <w:sz w:val="28"/>
    </w:rPr>
  </w:style>
  <w:style w:type="character" w:customStyle="1" w:styleId="40">
    <w:name w:val="Заголовок 4 Знак"/>
    <w:basedOn w:val="a0"/>
    <w:link w:val="4"/>
    <w:uiPriority w:val="99"/>
    <w:rsid w:val="00D65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65295"/>
    <w:rPr>
      <w:rFonts w:cs="Times New Roman"/>
      <w:b/>
      <w:bCs/>
    </w:rPr>
  </w:style>
  <w:style w:type="paragraph" w:styleId="3">
    <w:name w:val="Body Text Indent 3"/>
    <w:basedOn w:val="a"/>
    <w:link w:val="31"/>
    <w:rsid w:val="00BF1354"/>
    <w:pPr>
      <w:spacing w:line="240" w:lineRule="auto"/>
      <w:ind w:left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13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locked/>
    <w:rsid w:val="00BF13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1"/>
    <w:locked/>
    <w:rsid w:val="00BF13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</dc:creator>
  <cp:lastModifiedBy>Зу</cp:lastModifiedBy>
  <cp:revision>1</cp:revision>
  <dcterms:created xsi:type="dcterms:W3CDTF">2013-10-18T10:52:00Z</dcterms:created>
  <dcterms:modified xsi:type="dcterms:W3CDTF">2013-10-18T10:52:00Z</dcterms:modified>
</cp:coreProperties>
</file>