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4B" w:rsidRPr="006D090B" w:rsidRDefault="00095E4B" w:rsidP="00095E4B">
      <w:pPr>
        <w:widowControl w:val="0"/>
        <w:ind w:firstLine="720"/>
        <w:rPr>
          <w:snapToGrid w:val="0"/>
          <w:szCs w:val="24"/>
          <w:lang w:eastAsia="en-US"/>
        </w:rPr>
      </w:pPr>
      <w:r w:rsidRPr="006D090B">
        <w:rPr>
          <w:b/>
          <w:snapToGrid w:val="0"/>
          <w:szCs w:val="24"/>
          <w:lang w:eastAsia="en-US"/>
        </w:rPr>
        <w:t>Расчетная часть</w:t>
      </w:r>
      <w:r w:rsidRPr="006D090B">
        <w:rPr>
          <w:snapToGrid w:val="0"/>
          <w:szCs w:val="24"/>
          <w:lang w:eastAsia="en-US"/>
        </w:rPr>
        <w:t>.</w:t>
      </w:r>
    </w:p>
    <w:p w:rsidR="00095E4B" w:rsidRPr="006D090B" w:rsidRDefault="00095E4B" w:rsidP="00095E4B">
      <w:pPr>
        <w:widowControl w:val="0"/>
        <w:ind w:firstLine="720"/>
        <w:rPr>
          <w:snapToGrid w:val="0"/>
          <w:szCs w:val="24"/>
          <w:lang w:eastAsia="en-US"/>
        </w:rPr>
      </w:pPr>
      <w:r w:rsidRPr="006D090B">
        <w:rPr>
          <w:b/>
          <w:snapToGrid w:val="0"/>
          <w:szCs w:val="24"/>
          <w:lang w:eastAsia="en-US"/>
        </w:rPr>
        <w:t>1.</w:t>
      </w:r>
      <w:r w:rsidRPr="006D090B">
        <w:rPr>
          <w:snapToGrid w:val="0"/>
          <w:szCs w:val="24"/>
          <w:lang w:eastAsia="en-US"/>
        </w:rPr>
        <w:t xml:space="preserve"> Распределить заработок в размере 55000 руб. в звене из трех рабочих в соответствии с тарифным коэффициентом, отработанным временем и коэффициентом трудового участия (КТУ).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84"/>
        <w:gridCol w:w="1985"/>
        <w:gridCol w:w="1366"/>
      </w:tblGrid>
      <w:tr w:rsidR="00095E4B" w:rsidRPr="006D090B" w:rsidTr="00AF0F2B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B" w:rsidRPr="006D090B" w:rsidRDefault="00095E4B" w:rsidP="00AF0F2B">
            <w:pPr>
              <w:ind w:firstLine="0"/>
              <w:jc w:val="center"/>
              <w:rPr>
                <w:szCs w:val="24"/>
              </w:rPr>
            </w:pPr>
            <w:r w:rsidRPr="006D090B">
              <w:rPr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B" w:rsidRPr="006D090B" w:rsidRDefault="00095E4B" w:rsidP="00AF0F2B">
            <w:pPr>
              <w:ind w:firstLine="0"/>
              <w:jc w:val="center"/>
              <w:rPr>
                <w:szCs w:val="24"/>
              </w:rPr>
            </w:pPr>
            <w:r w:rsidRPr="006D090B">
              <w:rPr>
                <w:szCs w:val="24"/>
              </w:rPr>
              <w:t>Тарифный коэффициент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B" w:rsidRPr="006D090B" w:rsidRDefault="00095E4B" w:rsidP="00AF0F2B">
            <w:pPr>
              <w:ind w:firstLine="0"/>
              <w:jc w:val="center"/>
              <w:rPr>
                <w:szCs w:val="24"/>
              </w:rPr>
            </w:pPr>
            <w:r w:rsidRPr="006D090B">
              <w:rPr>
                <w:szCs w:val="24"/>
              </w:rPr>
              <w:t>Отработанное время, часов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B" w:rsidRPr="006D090B" w:rsidRDefault="00095E4B" w:rsidP="00AF0F2B">
            <w:pPr>
              <w:ind w:firstLine="0"/>
              <w:jc w:val="center"/>
              <w:rPr>
                <w:szCs w:val="24"/>
              </w:rPr>
            </w:pPr>
            <w:r w:rsidRPr="006D090B">
              <w:rPr>
                <w:szCs w:val="24"/>
              </w:rPr>
              <w:t>КТУ</w:t>
            </w:r>
          </w:p>
        </w:tc>
      </w:tr>
      <w:tr w:rsidR="00095E4B" w:rsidRPr="006D090B" w:rsidTr="00AF0F2B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B" w:rsidRPr="006D090B" w:rsidRDefault="00095E4B" w:rsidP="00AF0F2B">
            <w:pPr>
              <w:ind w:firstLine="0"/>
              <w:jc w:val="center"/>
              <w:rPr>
                <w:szCs w:val="24"/>
              </w:rPr>
            </w:pPr>
            <w:r w:rsidRPr="006D090B">
              <w:rPr>
                <w:szCs w:val="24"/>
              </w:rPr>
              <w:t>Иванов А.П.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B" w:rsidRPr="006D090B" w:rsidRDefault="00095E4B" w:rsidP="00AF0F2B">
            <w:pPr>
              <w:ind w:firstLine="0"/>
              <w:jc w:val="center"/>
              <w:rPr>
                <w:szCs w:val="24"/>
              </w:rPr>
            </w:pPr>
            <w:r w:rsidRPr="006D090B">
              <w:rPr>
                <w:szCs w:val="24"/>
              </w:rPr>
              <w:t>1,80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B" w:rsidRPr="006D090B" w:rsidRDefault="00095E4B" w:rsidP="00AF0F2B">
            <w:pPr>
              <w:ind w:firstLine="0"/>
              <w:jc w:val="center"/>
              <w:rPr>
                <w:szCs w:val="24"/>
              </w:rPr>
            </w:pPr>
            <w:r w:rsidRPr="006D090B">
              <w:rPr>
                <w:szCs w:val="24"/>
              </w:rPr>
              <w:t>152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B" w:rsidRPr="006D090B" w:rsidRDefault="00095E4B" w:rsidP="00AF0F2B">
            <w:pPr>
              <w:ind w:firstLine="0"/>
              <w:jc w:val="center"/>
              <w:rPr>
                <w:szCs w:val="24"/>
              </w:rPr>
            </w:pPr>
            <w:r w:rsidRPr="006D090B">
              <w:rPr>
                <w:szCs w:val="24"/>
              </w:rPr>
              <w:t>1,0</w:t>
            </w:r>
          </w:p>
        </w:tc>
      </w:tr>
      <w:tr w:rsidR="00095E4B" w:rsidRPr="006D090B" w:rsidTr="00AF0F2B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B" w:rsidRPr="006D090B" w:rsidRDefault="00095E4B" w:rsidP="00AF0F2B">
            <w:pPr>
              <w:ind w:firstLine="0"/>
              <w:jc w:val="center"/>
              <w:rPr>
                <w:szCs w:val="24"/>
              </w:rPr>
            </w:pPr>
            <w:r w:rsidRPr="006D090B">
              <w:rPr>
                <w:szCs w:val="24"/>
              </w:rPr>
              <w:t>Савельев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B" w:rsidRPr="006D090B" w:rsidRDefault="00095E4B" w:rsidP="00AF0F2B">
            <w:pPr>
              <w:ind w:firstLine="0"/>
              <w:jc w:val="center"/>
              <w:rPr>
                <w:szCs w:val="24"/>
              </w:rPr>
            </w:pPr>
            <w:r w:rsidRPr="006D090B">
              <w:rPr>
                <w:szCs w:val="24"/>
              </w:rPr>
              <w:t>1,52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B" w:rsidRPr="006D090B" w:rsidRDefault="00095E4B" w:rsidP="00AF0F2B">
            <w:pPr>
              <w:ind w:firstLine="0"/>
              <w:jc w:val="center"/>
              <w:rPr>
                <w:szCs w:val="24"/>
              </w:rPr>
            </w:pPr>
            <w:r w:rsidRPr="006D090B">
              <w:rPr>
                <w:szCs w:val="24"/>
              </w:rPr>
              <w:t>176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B" w:rsidRPr="006D090B" w:rsidRDefault="00095E4B" w:rsidP="00AF0F2B">
            <w:pPr>
              <w:ind w:firstLine="0"/>
              <w:jc w:val="center"/>
              <w:rPr>
                <w:szCs w:val="24"/>
              </w:rPr>
            </w:pPr>
            <w:r w:rsidRPr="006D090B">
              <w:rPr>
                <w:szCs w:val="24"/>
              </w:rPr>
              <w:t>1,2</w:t>
            </w:r>
          </w:p>
        </w:tc>
      </w:tr>
      <w:tr w:rsidR="00095E4B" w:rsidRPr="006D090B" w:rsidTr="00AF0F2B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B" w:rsidRPr="006D090B" w:rsidRDefault="00095E4B" w:rsidP="00AF0F2B">
            <w:pPr>
              <w:ind w:firstLine="0"/>
              <w:jc w:val="center"/>
              <w:rPr>
                <w:szCs w:val="24"/>
              </w:rPr>
            </w:pPr>
            <w:r w:rsidRPr="006D090B">
              <w:rPr>
                <w:szCs w:val="24"/>
              </w:rPr>
              <w:t>Васин Ю.П.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B" w:rsidRPr="006D090B" w:rsidRDefault="00095E4B" w:rsidP="00AF0F2B">
            <w:pPr>
              <w:ind w:firstLine="0"/>
              <w:jc w:val="center"/>
              <w:rPr>
                <w:szCs w:val="24"/>
              </w:rPr>
            </w:pPr>
            <w:r w:rsidRPr="006D090B">
              <w:rPr>
                <w:szCs w:val="24"/>
              </w:rPr>
              <w:t>1,35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B" w:rsidRPr="006D090B" w:rsidRDefault="00095E4B" w:rsidP="00AF0F2B">
            <w:pPr>
              <w:ind w:firstLine="0"/>
              <w:jc w:val="center"/>
              <w:rPr>
                <w:szCs w:val="24"/>
              </w:rPr>
            </w:pPr>
            <w:r w:rsidRPr="006D090B">
              <w:rPr>
                <w:szCs w:val="24"/>
              </w:rPr>
              <w:t>168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4B" w:rsidRPr="006D090B" w:rsidRDefault="00095E4B" w:rsidP="00AF0F2B">
            <w:pPr>
              <w:ind w:firstLine="0"/>
              <w:jc w:val="center"/>
              <w:rPr>
                <w:szCs w:val="24"/>
              </w:rPr>
            </w:pPr>
            <w:r w:rsidRPr="006D090B">
              <w:rPr>
                <w:szCs w:val="24"/>
              </w:rPr>
              <w:t>0,8</w:t>
            </w:r>
          </w:p>
        </w:tc>
      </w:tr>
    </w:tbl>
    <w:p w:rsidR="00095E4B" w:rsidRPr="006D090B" w:rsidRDefault="00095E4B" w:rsidP="00095E4B">
      <w:pPr>
        <w:widowControl w:val="0"/>
        <w:ind w:left="720"/>
        <w:rPr>
          <w:snapToGrid w:val="0"/>
          <w:szCs w:val="24"/>
          <w:lang w:eastAsia="en-US"/>
        </w:rPr>
      </w:pPr>
    </w:p>
    <w:p w:rsidR="00095E4B" w:rsidRPr="006D090B" w:rsidRDefault="00095E4B" w:rsidP="00095E4B">
      <w:pPr>
        <w:widowControl w:val="0"/>
        <w:ind w:left="720"/>
        <w:rPr>
          <w:snapToGrid w:val="0"/>
          <w:szCs w:val="24"/>
          <w:lang w:eastAsia="en-US"/>
        </w:rPr>
      </w:pPr>
    </w:p>
    <w:p w:rsidR="00095E4B" w:rsidRPr="006D090B" w:rsidRDefault="00095E4B" w:rsidP="00095E4B">
      <w:pPr>
        <w:widowControl w:val="0"/>
        <w:ind w:firstLine="720"/>
        <w:rPr>
          <w:snapToGrid w:val="0"/>
          <w:szCs w:val="24"/>
          <w:lang w:eastAsia="en-US"/>
        </w:rPr>
      </w:pPr>
      <w:r w:rsidRPr="006D090B">
        <w:rPr>
          <w:b/>
          <w:snapToGrid w:val="0"/>
          <w:szCs w:val="24"/>
          <w:lang w:eastAsia="en-US"/>
        </w:rPr>
        <w:t xml:space="preserve">2. </w:t>
      </w:r>
      <w:r w:rsidRPr="006D090B">
        <w:rPr>
          <w:snapToGrid w:val="0"/>
          <w:szCs w:val="24"/>
          <w:lang w:eastAsia="en-US"/>
        </w:rPr>
        <w:t xml:space="preserve">Ожидаемый расход средств на оплату труда в базовом году составит 5100 тысяч рублей, в том числе: оплата сверхурочных – 60 тыс. рублей, простоев и брака не по вине рабочих – 40 </w:t>
      </w:r>
      <w:proofErr w:type="spellStart"/>
      <w:proofErr w:type="gramStart"/>
      <w:r w:rsidRPr="006D090B">
        <w:rPr>
          <w:snapToGrid w:val="0"/>
          <w:szCs w:val="24"/>
          <w:lang w:eastAsia="en-US"/>
        </w:rPr>
        <w:t>тыс</w:t>
      </w:r>
      <w:proofErr w:type="spellEnd"/>
      <w:proofErr w:type="gramEnd"/>
      <w:r w:rsidRPr="006D090B">
        <w:rPr>
          <w:snapToGrid w:val="0"/>
          <w:szCs w:val="24"/>
          <w:lang w:eastAsia="en-US"/>
        </w:rPr>
        <w:t xml:space="preserve"> рублей. Намечено увеличение выпуска продукции на 9%, производительности труда – на 6%, средней заработной платы – на 10%. Рассчитать </w:t>
      </w:r>
      <w:proofErr w:type="gramStart"/>
      <w:r w:rsidRPr="006D090B">
        <w:rPr>
          <w:snapToGrid w:val="0"/>
          <w:szCs w:val="24"/>
          <w:lang w:eastAsia="en-US"/>
        </w:rPr>
        <w:t>плановый</w:t>
      </w:r>
      <w:proofErr w:type="gramEnd"/>
      <w:r w:rsidRPr="006D090B">
        <w:rPr>
          <w:snapToGrid w:val="0"/>
          <w:szCs w:val="24"/>
          <w:lang w:eastAsia="en-US"/>
        </w:rPr>
        <w:t xml:space="preserve"> ФЗП укрупненным методом.</w:t>
      </w:r>
    </w:p>
    <w:p w:rsidR="00095E4B" w:rsidRPr="006D090B" w:rsidRDefault="00095E4B" w:rsidP="00095E4B">
      <w:pPr>
        <w:widowControl w:val="0"/>
        <w:ind w:firstLine="720"/>
        <w:rPr>
          <w:b/>
          <w:snapToGrid w:val="0"/>
          <w:szCs w:val="24"/>
          <w:lang w:eastAsia="en-US"/>
        </w:rPr>
      </w:pPr>
    </w:p>
    <w:p w:rsidR="00095E4B" w:rsidRPr="006D090B" w:rsidRDefault="00095E4B" w:rsidP="00095E4B">
      <w:pPr>
        <w:widowControl w:val="0"/>
        <w:ind w:firstLine="720"/>
        <w:rPr>
          <w:snapToGrid w:val="0"/>
          <w:szCs w:val="24"/>
          <w:lang w:eastAsia="en-US"/>
        </w:rPr>
      </w:pPr>
      <w:r w:rsidRPr="006D090B">
        <w:rPr>
          <w:b/>
          <w:snapToGrid w:val="0"/>
          <w:szCs w:val="24"/>
          <w:lang w:eastAsia="en-US"/>
        </w:rPr>
        <w:t>3.</w:t>
      </w:r>
      <w:r w:rsidRPr="006D090B">
        <w:rPr>
          <w:snapToGrid w:val="0"/>
          <w:szCs w:val="24"/>
          <w:lang w:eastAsia="en-US"/>
        </w:rPr>
        <w:t xml:space="preserve"> Рассчитать снижение себестоимости продукции при высвобождении 15 человек, если среднегодовая заработная плата составила 95 тысяч рублей, отчисления по ЕСН – 26% средств, направляемых на оплату труда, отчисления на обязательное страхование от несчастных случаев на производстве – 0,4%.</w:t>
      </w:r>
    </w:p>
    <w:p w:rsidR="00095E4B" w:rsidRDefault="00095E4B" w:rsidP="00095E4B">
      <w:pPr>
        <w:widowControl w:val="0"/>
        <w:ind w:firstLine="720"/>
        <w:rPr>
          <w:snapToGrid w:val="0"/>
          <w:szCs w:val="24"/>
          <w:lang w:eastAsia="en-US"/>
        </w:rPr>
      </w:pPr>
    </w:p>
    <w:p w:rsidR="00095E4B" w:rsidRDefault="00095E4B"/>
    <w:sectPr w:rsidR="0009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095E4B"/>
    <w:rsid w:val="0009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E4B"/>
    <w:pPr>
      <w:ind w:firstLine="624"/>
      <w:jc w:val="both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9;&#1082;&#1089;&#1087;&#1077;&#1088;&#1090;\AppData\Roaming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</cp:revision>
  <dcterms:created xsi:type="dcterms:W3CDTF">2013-10-16T15:21:00Z</dcterms:created>
  <dcterms:modified xsi:type="dcterms:W3CDTF">2013-10-16T15:21:00Z</dcterms:modified>
</cp:coreProperties>
</file>