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48" w:rsidRDefault="00C70E48" w:rsidP="00C70E48">
      <w:pPr>
        <w:ind w:left="540" w:right="-1" w:hanging="540"/>
        <w:jc w:val="both"/>
        <w:rPr>
          <w:b/>
        </w:rPr>
      </w:pPr>
      <w:bookmarkStart w:id="0" w:name="_GoBack"/>
      <w:bookmarkEnd w:id="0"/>
    </w:p>
    <w:p w:rsidR="00C70E48" w:rsidRPr="00C70E48" w:rsidRDefault="00C70E48" w:rsidP="00C70E48">
      <w:pPr>
        <w:pStyle w:val="a3"/>
        <w:numPr>
          <w:ilvl w:val="0"/>
          <w:numId w:val="2"/>
        </w:numPr>
        <w:spacing w:before="120"/>
        <w:jc w:val="both"/>
        <w:rPr>
          <w:szCs w:val="28"/>
        </w:rPr>
      </w:pPr>
      <w:r w:rsidRPr="00C70E48">
        <w:rPr>
          <w:szCs w:val="28"/>
        </w:rPr>
        <w:t xml:space="preserve">Заряд конденсатора в колебательном контуре меняется по закону </w:t>
      </w:r>
      <w:r w:rsidRPr="00C70E48">
        <w:rPr>
          <w:i/>
          <w:szCs w:val="28"/>
          <w:lang w:val="en-US"/>
        </w:rPr>
        <w:t>q</w:t>
      </w:r>
      <w:r w:rsidRPr="00C70E48">
        <w:rPr>
          <w:i/>
          <w:szCs w:val="28"/>
        </w:rPr>
        <w:t>=</w:t>
      </w:r>
      <w:proofErr w:type="spellStart"/>
      <w:r w:rsidRPr="00C70E48">
        <w:rPr>
          <w:i/>
          <w:szCs w:val="28"/>
          <w:lang w:val="en-US"/>
        </w:rPr>
        <w:t>Acos</w:t>
      </w:r>
      <w:proofErr w:type="spellEnd"/>
      <w:r w:rsidRPr="00C70E48">
        <w:rPr>
          <w:i/>
          <w:szCs w:val="28"/>
        </w:rPr>
        <w:t>(</w:t>
      </w:r>
      <w:r w:rsidRPr="0081350F">
        <w:rPr>
          <w:i/>
        </w:rPr>
        <w:sym w:font="Symbol" w:char="F070"/>
      </w:r>
      <w:r w:rsidRPr="00C70E48">
        <w:rPr>
          <w:i/>
          <w:szCs w:val="28"/>
          <w:lang w:val="en-US"/>
        </w:rPr>
        <w:t>t</w:t>
      </w:r>
      <w:r w:rsidRPr="00C70E48">
        <w:rPr>
          <w:i/>
          <w:szCs w:val="28"/>
        </w:rPr>
        <w:t>)</w:t>
      </w:r>
      <w:r w:rsidRPr="00C70E48">
        <w:rPr>
          <w:szCs w:val="28"/>
        </w:rPr>
        <w:t>, где</w:t>
      </w:r>
      <w:proofErr w:type="gramStart"/>
      <w:r w:rsidRPr="00C70E48">
        <w:rPr>
          <w:szCs w:val="28"/>
        </w:rPr>
        <w:t xml:space="preserve"> </w:t>
      </w:r>
      <w:r w:rsidRPr="00C70E48">
        <w:rPr>
          <w:i/>
          <w:szCs w:val="28"/>
        </w:rPr>
        <w:t>А</w:t>
      </w:r>
      <w:proofErr w:type="gramEnd"/>
      <w:r w:rsidRPr="00C70E48">
        <w:rPr>
          <w:i/>
          <w:szCs w:val="28"/>
        </w:rPr>
        <w:t xml:space="preserve"> = 2 </w:t>
      </w:r>
      <w:proofErr w:type="spellStart"/>
      <w:r w:rsidRPr="00C70E48">
        <w:rPr>
          <w:i/>
          <w:szCs w:val="28"/>
        </w:rPr>
        <w:t>мкКл</w:t>
      </w:r>
      <w:proofErr w:type="spellEnd"/>
      <w:r w:rsidRPr="00C70E48">
        <w:rPr>
          <w:szCs w:val="28"/>
        </w:rPr>
        <w:t xml:space="preserve">. Найдите энергию электрического поля конденсатора в момент времени, когда она равна энергии магнитного поля катушки. Индуктивность катушки равна </w:t>
      </w:r>
      <w:r w:rsidRPr="00C70E48">
        <w:rPr>
          <w:i/>
          <w:szCs w:val="28"/>
        </w:rPr>
        <w:t>0.05 Гн.</w:t>
      </w:r>
    </w:p>
    <w:p w:rsidR="00C70E48" w:rsidRPr="00C70E48" w:rsidRDefault="00C70E48" w:rsidP="00C70E48">
      <w:pPr>
        <w:pStyle w:val="a3"/>
        <w:spacing w:before="120"/>
        <w:ind w:left="717"/>
        <w:jc w:val="both"/>
        <w:rPr>
          <w:szCs w:val="28"/>
        </w:rPr>
      </w:pPr>
    </w:p>
    <w:p w:rsidR="00C70E48" w:rsidRPr="00C70E48" w:rsidRDefault="00C70E48" w:rsidP="00C70E48">
      <w:pPr>
        <w:pStyle w:val="a3"/>
        <w:numPr>
          <w:ilvl w:val="0"/>
          <w:numId w:val="3"/>
        </w:numPr>
        <w:spacing w:before="60"/>
        <w:ind w:right="-1"/>
        <w:jc w:val="both"/>
        <w:rPr>
          <w:szCs w:val="28"/>
        </w:rPr>
      </w:pPr>
      <w:r w:rsidRPr="00C70E48">
        <w:rPr>
          <w:szCs w:val="28"/>
        </w:rPr>
        <w:t xml:space="preserve">В результате сложения двух колебаний, период одного из которых </w:t>
      </w:r>
      <w:r w:rsidRPr="00C70E48">
        <w:rPr>
          <w:i/>
          <w:szCs w:val="28"/>
        </w:rPr>
        <w:t>Т</w:t>
      </w:r>
      <w:proofErr w:type="gramStart"/>
      <w:r w:rsidRPr="00C70E48">
        <w:rPr>
          <w:i/>
          <w:szCs w:val="28"/>
          <w:vertAlign w:val="subscript"/>
        </w:rPr>
        <w:t>1</w:t>
      </w:r>
      <w:proofErr w:type="gramEnd"/>
      <w:r w:rsidRPr="00C70E48">
        <w:rPr>
          <w:i/>
          <w:szCs w:val="28"/>
        </w:rPr>
        <w:t>=0.02с</w:t>
      </w:r>
      <w:r w:rsidRPr="00C70E48">
        <w:rPr>
          <w:szCs w:val="28"/>
        </w:rPr>
        <w:t xml:space="preserve">, получают биения с периодом </w:t>
      </w:r>
      <w:r w:rsidRPr="00C70E48">
        <w:rPr>
          <w:i/>
          <w:szCs w:val="28"/>
        </w:rPr>
        <w:t>Т</w:t>
      </w:r>
      <w:r w:rsidRPr="00C70E48">
        <w:rPr>
          <w:i/>
          <w:szCs w:val="28"/>
          <w:vertAlign w:val="subscript"/>
        </w:rPr>
        <w:t>б</w:t>
      </w:r>
      <w:r w:rsidRPr="00C70E48">
        <w:rPr>
          <w:i/>
          <w:szCs w:val="28"/>
        </w:rPr>
        <w:t xml:space="preserve"> = 0.2 с</w:t>
      </w:r>
      <w:r w:rsidRPr="00C70E48">
        <w:rPr>
          <w:szCs w:val="28"/>
        </w:rPr>
        <w:t>. Определите период второго складываемого колебания.</w:t>
      </w:r>
    </w:p>
    <w:p w:rsidR="00C70E48" w:rsidRDefault="00C70E48"/>
    <w:p w:rsidR="00C70E48" w:rsidRPr="00C70E48" w:rsidRDefault="00C70E48" w:rsidP="00C70E48">
      <w:pPr>
        <w:shd w:val="clear" w:color="auto" w:fill="FFFFFF"/>
        <w:spacing w:before="60"/>
        <w:ind w:left="284" w:hanging="142"/>
        <w:jc w:val="both"/>
        <w:rPr>
          <w:szCs w:val="28"/>
        </w:rPr>
      </w:pPr>
      <w:r>
        <w:rPr>
          <w:szCs w:val="28"/>
        </w:rPr>
        <w:t xml:space="preserve">26. </w:t>
      </w:r>
      <w:r w:rsidRPr="00C70E48">
        <w:rPr>
          <w:szCs w:val="28"/>
        </w:rPr>
        <w:t xml:space="preserve">Собственная частота колебаний контура </w:t>
      </w:r>
      <w:r w:rsidRPr="00E14D07">
        <w:rPr>
          <w:i/>
        </w:rPr>
        <w:sym w:font="Symbol" w:char="F06E"/>
      </w:r>
      <w:r w:rsidRPr="00C70E48">
        <w:rPr>
          <w:i/>
          <w:szCs w:val="28"/>
          <w:vertAlign w:val="subscript"/>
        </w:rPr>
        <w:t>0</w:t>
      </w:r>
      <w:r w:rsidRPr="00C70E48">
        <w:rPr>
          <w:i/>
          <w:szCs w:val="28"/>
        </w:rPr>
        <w:t xml:space="preserve"> = 8 кГц</w:t>
      </w:r>
      <w:r w:rsidRPr="00C70E48">
        <w:rPr>
          <w:szCs w:val="28"/>
        </w:rPr>
        <w:t xml:space="preserve">, добротность контура </w:t>
      </w:r>
      <w:r w:rsidRPr="00C70E48">
        <w:rPr>
          <w:i/>
          <w:szCs w:val="28"/>
        </w:rPr>
        <w:t xml:space="preserve">Q </w:t>
      </w:r>
      <w:r w:rsidRPr="00E14D07">
        <w:rPr>
          <w:i/>
        </w:rPr>
        <w:sym w:font="Symbol" w:char="F03D"/>
      </w:r>
      <w:r w:rsidRPr="00C70E48">
        <w:rPr>
          <w:i/>
          <w:szCs w:val="28"/>
        </w:rPr>
        <w:t xml:space="preserve"> 72</w:t>
      </w:r>
      <w:r w:rsidRPr="00C70E48">
        <w:rPr>
          <w:szCs w:val="28"/>
        </w:rPr>
        <w:t xml:space="preserve">. В контуре возбуждаются затухающие колебания. Найти закон убывания запасенной в контуре энергии </w:t>
      </w:r>
      <w:r w:rsidRPr="00C70E48">
        <w:rPr>
          <w:i/>
          <w:szCs w:val="28"/>
        </w:rPr>
        <w:t>W</w:t>
      </w:r>
      <w:r w:rsidRPr="00C70E48">
        <w:rPr>
          <w:szCs w:val="28"/>
        </w:rPr>
        <w:t xml:space="preserve"> со временем, если в начальный момент времени энергия, запасенная в контуре равна </w:t>
      </w:r>
      <w:r w:rsidRPr="00C70E48">
        <w:rPr>
          <w:i/>
          <w:szCs w:val="28"/>
        </w:rPr>
        <w:t xml:space="preserve">50 </w:t>
      </w:r>
      <w:proofErr w:type="spellStart"/>
      <w:r w:rsidRPr="00C70E48">
        <w:rPr>
          <w:i/>
          <w:szCs w:val="28"/>
        </w:rPr>
        <w:t>мкДж</w:t>
      </w:r>
      <w:proofErr w:type="spellEnd"/>
      <w:r w:rsidRPr="00C70E48">
        <w:rPr>
          <w:szCs w:val="28"/>
        </w:rPr>
        <w:t>.</w:t>
      </w:r>
    </w:p>
    <w:p w:rsidR="00C70E48" w:rsidRDefault="00C70E48"/>
    <w:p w:rsidR="00C70E48" w:rsidRDefault="00C70E48">
      <w:pPr>
        <w:rPr>
          <w:szCs w:val="28"/>
        </w:rPr>
      </w:pPr>
      <w:r>
        <w:rPr>
          <w:szCs w:val="28"/>
        </w:rPr>
        <w:t xml:space="preserve">36. </w:t>
      </w:r>
      <w:r w:rsidRPr="00C94707">
        <w:rPr>
          <w:szCs w:val="28"/>
        </w:rPr>
        <w:t xml:space="preserve">В цепь переменного тока напряжением  </w:t>
      </w:r>
      <w:r w:rsidRPr="00C94707">
        <w:rPr>
          <w:i/>
          <w:szCs w:val="28"/>
        </w:rPr>
        <w:t>U = 220 B</w:t>
      </w:r>
      <w:r w:rsidRPr="00C94707">
        <w:rPr>
          <w:szCs w:val="28"/>
        </w:rPr>
        <w:t xml:space="preserve"> включены последовательно емкость</w:t>
      </w:r>
      <w:proofErr w:type="gramStart"/>
      <w:r w:rsidRPr="00C94707">
        <w:rPr>
          <w:szCs w:val="28"/>
        </w:rPr>
        <w:t xml:space="preserve"> </w:t>
      </w:r>
      <w:r w:rsidRPr="00C94707">
        <w:rPr>
          <w:i/>
          <w:szCs w:val="28"/>
        </w:rPr>
        <w:t>С</w:t>
      </w:r>
      <w:proofErr w:type="gramEnd"/>
      <w:r w:rsidRPr="00C94707">
        <w:rPr>
          <w:szCs w:val="28"/>
        </w:rPr>
        <w:t xml:space="preserve">, сопротивление </w:t>
      </w:r>
      <w:r w:rsidRPr="00C94707">
        <w:rPr>
          <w:i/>
          <w:szCs w:val="28"/>
        </w:rPr>
        <w:t>R</w:t>
      </w:r>
      <w:r w:rsidRPr="00C94707">
        <w:rPr>
          <w:szCs w:val="28"/>
        </w:rPr>
        <w:t xml:space="preserve"> и индуктивность </w:t>
      </w:r>
      <w:r w:rsidRPr="00C94707">
        <w:rPr>
          <w:i/>
          <w:szCs w:val="28"/>
        </w:rPr>
        <w:t>L</w:t>
      </w:r>
      <w:r w:rsidRPr="00C94707">
        <w:rPr>
          <w:szCs w:val="28"/>
        </w:rPr>
        <w:t xml:space="preserve">. Найти падение напряжения  </w:t>
      </w:r>
      <w:r w:rsidRPr="00C94707">
        <w:rPr>
          <w:i/>
          <w:szCs w:val="28"/>
        </w:rPr>
        <w:t>U</w:t>
      </w:r>
      <w:r w:rsidRPr="00C94707">
        <w:rPr>
          <w:i/>
          <w:szCs w:val="28"/>
          <w:vertAlign w:val="subscript"/>
          <w:lang w:val="en-US"/>
        </w:rPr>
        <w:t>R</w:t>
      </w:r>
      <w:r w:rsidRPr="00C94707">
        <w:rPr>
          <w:szCs w:val="28"/>
          <w:vertAlign w:val="subscript"/>
        </w:rPr>
        <w:t xml:space="preserve">  </w:t>
      </w:r>
      <w:r w:rsidRPr="00C94707">
        <w:rPr>
          <w:szCs w:val="28"/>
        </w:rPr>
        <w:t xml:space="preserve">на сопротивлении, если известно, что падение напряжения на конденсаторе  </w:t>
      </w:r>
      <w:r w:rsidRPr="00C94707">
        <w:rPr>
          <w:i/>
          <w:szCs w:val="28"/>
        </w:rPr>
        <w:t>U</w:t>
      </w:r>
      <w:r w:rsidRPr="00C94707">
        <w:rPr>
          <w:i/>
          <w:szCs w:val="28"/>
          <w:vertAlign w:val="subscript"/>
          <w:lang w:val="en-US"/>
        </w:rPr>
        <w:t>C</w:t>
      </w:r>
      <w:r w:rsidRPr="00C94707">
        <w:rPr>
          <w:i/>
          <w:szCs w:val="28"/>
        </w:rPr>
        <w:t xml:space="preserve"> = 2</w:t>
      </w:r>
      <w:r w:rsidRPr="00C94707">
        <w:rPr>
          <w:i/>
          <w:szCs w:val="28"/>
          <w:lang w:val="en-US"/>
        </w:rPr>
        <w:t>U</w:t>
      </w:r>
      <w:r w:rsidRPr="00C94707">
        <w:rPr>
          <w:i/>
          <w:szCs w:val="28"/>
          <w:vertAlign w:val="subscript"/>
          <w:lang w:val="en-US"/>
        </w:rPr>
        <w:t>R</w:t>
      </w:r>
      <w:r w:rsidRPr="00C94707">
        <w:rPr>
          <w:szCs w:val="28"/>
        </w:rPr>
        <w:t xml:space="preserve">, на индуктивности  </w:t>
      </w:r>
      <w:r w:rsidRPr="00C94707">
        <w:rPr>
          <w:i/>
          <w:szCs w:val="28"/>
          <w:lang w:val="en-US"/>
        </w:rPr>
        <w:t>U</w:t>
      </w:r>
      <w:r w:rsidRPr="00C94707">
        <w:rPr>
          <w:i/>
          <w:szCs w:val="28"/>
          <w:vertAlign w:val="subscript"/>
          <w:lang w:val="en-US"/>
        </w:rPr>
        <w:t>L</w:t>
      </w:r>
      <w:r w:rsidRPr="00C94707">
        <w:rPr>
          <w:i/>
          <w:szCs w:val="28"/>
        </w:rPr>
        <w:t xml:space="preserve"> = 3</w:t>
      </w:r>
      <w:r w:rsidRPr="00C94707">
        <w:rPr>
          <w:i/>
          <w:szCs w:val="28"/>
          <w:lang w:val="en-US"/>
        </w:rPr>
        <w:t>U</w:t>
      </w:r>
      <w:r w:rsidRPr="00C94707">
        <w:rPr>
          <w:i/>
          <w:szCs w:val="28"/>
          <w:vertAlign w:val="subscript"/>
          <w:lang w:val="en-US"/>
        </w:rPr>
        <w:t>R</w:t>
      </w:r>
      <w:r w:rsidRPr="00C94707">
        <w:rPr>
          <w:szCs w:val="28"/>
        </w:rPr>
        <w:t>.</w:t>
      </w:r>
    </w:p>
    <w:p w:rsidR="00C70E48" w:rsidRDefault="00C70E48"/>
    <w:p w:rsidR="00C70E48" w:rsidRPr="00C70E48" w:rsidRDefault="00C70E48" w:rsidP="00C70E48">
      <w:pPr>
        <w:shd w:val="clear" w:color="auto" w:fill="FFFFFF"/>
        <w:spacing w:before="60"/>
        <w:jc w:val="both"/>
        <w:rPr>
          <w:szCs w:val="28"/>
        </w:rPr>
      </w:pPr>
      <w:r>
        <w:rPr>
          <w:rFonts w:ascii="TimesNewRoman" w:hAnsi="TimesNewRoman" w:cs="TimesNewRoman"/>
          <w:szCs w:val="28"/>
        </w:rPr>
        <w:t xml:space="preserve">46. </w:t>
      </w:r>
      <w:r w:rsidRPr="00C70E48">
        <w:rPr>
          <w:rFonts w:ascii="TimesNewRoman" w:hAnsi="TimesNewRoman" w:cs="TimesNewRoman"/>
          <w:szCs w:val="28"/>
        </w:rPr>
        <w:t>Плоская гармоническая электромагнитная волна в немагнитной среде (</w:t>
      </w:r>
      <w:r w:rsidRPr="00C70E48">
        <w:rPr>
          <w:rFonts w:ascii="TimesNewRoman,Italic" w:hAnsi="TimesNewRoman,Italic" w:cs="TimesNewRoman,Italic"/>
          <w:i/>
          <w:iCs/>
          <w:szCs w:val="28"/>
        </w:rPr>
        <w:t>μ</w:t>
      </w:r>
      <w:r w:rsidRPr="00C70E48">
        <w:rPr>
          <w:rFonts w:ascii="TimesNewRoman" w:hAnsi="TimesNewRoman" w:cs="TimesNewRoman"/>
          <w:szCs w:val="28"/>
        </w:rPr>
        <w:t xml:space="preserve">=4,0) имеет следующие параметры: </w:t>
      </w:r>
      <w:proofErr w:type="spellStart"/>
      <w:r w:rsidRPr="00C70E48">
        <w:rPr>
          <w:rFonts w:ascii="TimesNewRoman,Italic" w:hAnsi="TimesNewRoman,Italic" w:cs="TimesNewRoman,Italic"/>
          <w:i/>
          <w:iCs/>
          <w:szCs w:val="28"/>
        </w:rPr>
        <w:t>E</w:t>
      </w:r>
      <w:r w:rsidRPr="00C70E48">
        <w:rPr>
          <w:rFonts w:ascii="TimesNewRoman,Italic" w:hAnsi="TimesNewRoman,Italic" w:cs="TimesNewRoman,Italic"/>
          <w:i/>
          <w:iCs/>
          <w:szCs w:val="28"/>
          <w:vertAlign w:val="subscript"/>
        </w:rPr>
        <w:t>m</w:t>
      </w:r>
      <w:proofErr w:type="spellEnd"/>
      <w:r w:rsidRPr="00C70E48">
        <w:rPr>
          <w:rFonts w:ascii="TimesNewRoman,Italic" w:hAnsi="TimesNewRoman,Italic" w:cs="TimesNewRoman,Italic"/>
          <w:i/>
          <w:iCs/>
          <w:szCs w:val="28"/>
        </w:rPr>
        <w:t xml:space="preserve"> </w:t>
      </w:r>
      <w:r w:rsidRPr="00C70E48">
        <w:rPr>
          <w:rFonts w:ascii="TimesNewRoman" w:hAnsi="TimesNewRoman" w:cs="TimesNewRoman"/>
          <w:i/>
          <w:szCs w:val="28"/>
        </w:rPr>
        <w:t>= 5,0</w:t>
      </w:r>
      <w:r w:rsidRPr="00C70E48">
        <w:rPr>
          <w:i/>
          <w:szCs w:val="28"/>
        </w:rPr>
        <w:t>∙</w:t>
      </w:r>
      <w:r w:rsidRPr="00C70E48">
        <w:rPr>
          <w:rFonts w:ascii="TimesNewRoman" w:hAnsi="TimesNewRoman" w:cs="TimesNewRoman"/>
          <w:i/>
          <w:szCs w:val="28"/>
        </w:rPr>
        <w:t>10</w:t>
      </w:r>
      <w:r w:rsidRPr="00C70E48">
        <w:rPr>
          <w:rFonts w:ascii="TimesNewRoman" w:hAnsi="TimesNewRoman" w:cs="TimesNewRoman"/>
          <w:i/>
          <w:szCs w:val="28"/>
          <w:vertAlign w:val="superscript"/>
        </w:rPr>
        <w:t>-5</w:t>
      </w:r>
      <w:proofErr w:type="gramStart"/>
      <w:r w:rsidRPr="00C70E48">
        <w:rPr>
          <w:rFonts w:ascii="TimesNewRoman" w:hAnsi="TimesNewRoman" w:cs="TimesNewRoman"/>
          <w:i/>
          <w:szCs w:val="28"/>
        </w:rPr>
        <w:t xml:space="preserve"> В</w:t>
      </w:r>
      <w:proofErr w:type="gramEnd"/>
      <w:r w:rsidRPr="00C70E48">
        <w:rPr>
          <w:rFonts w:ascii="TimesNewRoman" w:hAnsi="TimesNewRoman" w:cs="TimesNewRoman"/>
          <w:i/>
          <w:szCs w:val="28"/>
        </w:rPr>
        <w:t>/м</w:t>
      </w:r>
      <w:r w:rsidRPr="00C70E48">
        <w:rPr>
          <w:rFonts w:ascii="TimesNewRoman" w:hAnsi="TimesNewRoman" w:cs="TimesNewRoman"/>
          <w:szCs w:val="28"/>
        </w:rPr>
        <w:t xml:space="preserve">; </w:t>
      </w:r>
      <w:r w:rsidRPr="00C70E48">
        <w:rPr>
          <w:rFonts w:ascii="TimesNewRoman,Italic" w:hAnsi="TimesNewRoman,Italic" w:cs="TimesNewRoman,Italic"/>
          <w:i/>
          <w:iCs/>
          <w:szCs w:val="28"/>
        </w:rPr>
        <w:t>λ</w:t>
      </w:r>
      <w:r w:rsidRPr="00C70E48">
        <w:rPr>
          <w:rFonts w:ascii="TimesNewRoman" w:hAnsi="TimesNewRoman" w:cs="TimesNewRoman"/>
          <w:i/>
          <w:szCs w:val="28"/>
        </w:rPr>
        <w:t>=</w:t>
      </w:r>
      <w:smartTag w:uri="urn:schemas-microsoft-com:office:smarttags" w:element="metricconverter">
        <w:smartTagPr>
          <w:attr w:name="ProductID" w:val="100 м"/>
        </w:smartTagPr>
        <w:r w:rsidRPr="00C70E48">
          <w:rPr>
            <w:rFonts w:ascii="TimesNewRoman" w:hAnsi="TimesNewRoman" w:cs="TimesNewRoman"/>
            <w:i/>
            <w:szCs w:val="28"/>
          </w:rPr>
          <w:t>100 м</w:t>
        </w:r>
      </w:smartTag>
      <w:r w:rsidRPr="00C70E48">
        <w:rPr>
          <w:rFonts w:ascii="TimesNewRoman" w:hAnsi="TimesNewRoman" w:cs="TimesNewRoman"/>
          <w:szCs w:val="28"/>
        </w:rPr>
        <w:t xml:space="preserve">; </w:t>
      </w:r>
      <w:r w:rsidRPr="00C70E48">
        <w:rPr>
          <w:rFonts w:ascii="TimesNewRoman,Italic" w:hAnsi="TimesNewRoman,Italic" w:cs="TimesNewRoman,Italic"/>
          <w:i/>
          <w:iCs/>
          <w:szCs w:val="28"/>
        </w:rPr>
        <w:t>ν</w:t>
      </w:r>
      <w:r w:rsidRPr="00C70E48">
        <w:rPr>
          <w:rFonts w:ascii="TimesNewRoman" w:hAnsi="TimesNewRoman" w:cs="TimesNewRoman"/>
          <w:i/>
          <w:szCs w:val="28"/>
        </w:rPr>
        <w:t>=1 МГц</w:t>
      </w:r>
      <w:r w:rsidRPr="00C70E48">
        <w:rPr>
          <w:rFonts w:ascii="TimesNewRoman" w:hAnsi="TimesNewRoman" w:cs="TimesNewRoman"/>
          <w:szCs w:val="28"/>
        </w:rPr>
        <w:t xml:space="preserve">. Какая энергия </w:t>
      </w:r>
      <w:r w:rsidRPr="00C70E48">
        <w:rPr>
          <w:rFonts w:ascii="TimesNewRoman,Italic" w:hAnsi="TimesNewRoman,Italic" w:cs="TimesNewRoman,Italic"/>
          <w:i/>
          <w:iCs/>
          <w:szCs w:val="28"/>
        </w:rPr>
        <w:t xml:space="preserve">W </w:t>
      </w:r>
      <w:r w:rsidRPr="00C70E48">
        <w:rPr>
          <w:rFonts w:ascii="TimesNewRoman" w:hAnsi="TimesNewRoman" w:cs="TimesNewRoman"/>
          <w:szCs w:val="28"/>
        </w:rPr>
        <w:t xml:space="preserve">переносится волной за время </w:t>
      </w:r>
      <w:r w:rsidRPr="00C70E48">
        <w:rPr>
          <w:rFonts w:ascii="TimesNewRoman,Italic" w:hAnsi="TimesNewRoman,Italic" w:cs="TimesNewRoman,Italic"/>
          <w:i/>
          <w:iCs/>
          <w:szCs w:val="28"/>
        </w:rPr>
        <w:t xml:space="preserve">τ </w:t>
      </w:r>
      <w:r w:rsidRPr="00C70E48">
        <w:rPr>
          <w:rFonts w:ascii="TimesNewRoman" w:hAnsi="TimesNewRoman" w:cs="TimesNewRoman"/>
          <w:i/>
          <w:szCs w:val="28"/>
        </w:rPr>
        <w:t>=10 мин</w:t>
      </w:r>
      <w:r w:rsidRPr="00C70E48">
        <w:rPr>
          <w:rFonts w:ascii="TimesNewRoman" w:hAnsi="TimesNewRoman" w:cs="TimesNewRoman"/>
          <w:szCs w:val="28"/>
        </w:rPr>
        <w:t xml:space="preserve"> через площадку </w:t>
      </w:r>
      <w:r w:rsidRPr="00C70E48">
        <w:rPr>
          <w:rFonts w:ascii="TimesNewRoman,Italic" w:hAnsi="TimesNewRoman,Italic" w:cs="TimesNewRoman,Italic"/>
          <w:i/>
          <w:iCs/>
          <w:szCs w:val="28"/>
        </w:rPr>
        <w:t>S</w:t>
      </w:r>
      <w:r w:rsidRPr="00C70E48">
        <w:rPr>
          <w:rFonts w:ascii="TimesNewRoman" w:hAnsi="TimesNewRoman" w:cs="TimesNewRoman"/>
          <w:i/>
          <w:szCs w:val="28"/>
        </w:rPr>
        <w:t>=1.0 м</w:t>
      </w:r>
      <w:proofErr w:type="gramStart"/>
      <w:r w:rsidRPr="00C70E48">
        <w:rPr>
          <w:rFonts w:ascii="TimesNewRoman" w:hAnsi="TimesNewRoman" w:cs="TimesNewRoman"/>
          <w:i/>
          <w:szCs w:val="28"/>
          <w:vertAlign w:val="superscript"/>
        </w:rPr>
        <w:t>2</w:t>
      </w:r>
      <w:proofErr w:type="gramEnd"/>
      <w:r w:rsidRPr="00C70E48">
        <w:rPr>
          <w:rFonts w:ascii="TimesNewRoman" w:hAnsi="TimesNewRoman" w:cs="TimesNewRoman"/>
          <w:szCs w:val="28"/>
        </w:rPr>
        <w:t>, расположенную перпендикулярно скорости распространения волны?</w:t>
      </w:r>
    </w:p>
    <w:p w:rsidR="00C70E48" w:rsidRDefault="00C70E48"/>
    <w:p w:rsidR="00C70E48" w:rsidRPr="00FF20FA" w:rsidRDefault="00C70E48" w:rsidP="00C70E48">
      <w:pPr>
        <w:spacing w:before="120"/>
        <w:jc w:val="both"/>
        <w:rPr>
          <w:szCs w:val="28"/>
        </w:rPr>
      </w:pPr>
      <w:r>
        <w:rPr>
          <w:bCs/>
          <w:szCs w:val="28"/>
        </w:rPr>
        <w:t xml:space="preserve">56. </w:t>
      </w:r>
      <w:r w:rsidRPr="00FF20FA">
        <w:rPr>
          <w:bCs/>
          <w:szCs w:val="28"/>
        </w:rPr>
        <w:t xml:space="preserve">Параллельный пучок света падает нормально на пластинку из исландского шпата толщиной </w:t>
      </w:r>
      <w:r w:rsidRPr="00104F1C">
        <w:rPr>
          <w:bCs/>
          <w:i/>
          <w:szCs w:val="28"/>
        </w:rPr>
        <w:t>50 мкм</w:t>
      </w:r>
      <w:r w:rsidRPr="00FF20FA">
        <w:rPr>
          <w:bCs/>
          <w:szCs w:val="28"/>
        </w:rPr>
        <w:t xml:space="preserve">, вырезанную параллельно оптической оси. Принимая показатели преломления исландского шпата для обыкновенного и необыкновенного лучей соответственно </w:t>
      </w:r>
      <w:r w:rsidRPr="00104F1C">
        <w:rPr>
          <w:bCs/>
          <w:i/>
          <w:szCs w:val="28"/>
          <w:lang w:val="en-US"/>
        </w:rPr>
        <w:t>n</w:t>
      </w:r>
      <w:r w:rsidRPr="00104F1C">
        <w:rPr>
          <w:bCs/>
          <w:i/>
          <w:szCs w:val="28"/>
          <w:vertAlign w:val="subscript"/>
          <w:lang w:val="en-US"/>
        </w:rPr>
        <w:t>o</w:t>
      </w:r>
      <w:r w:rsidRPr="00104F1C">
        <w:rPr>
          <w:bCs/>
          <w:i/>
          <w:szCs w:val="28"/>
        </w:rPr>
        <w:t xml:space="preserve"> = 1.66</w:t>
      </w:r>
      <w:r w:rsidRPr="00FF20FA">
        <w:rPr>
          <w:bCs/>
          <w:szCs w:val="28"/>
        </w:rPr>
        <w:t xml:space="preserve"> и </w:t>
      </w:r>
      <w:r w:rsidRPr="0081350F">
        <w:rPr>
          <w:bCs/>
          <w:i/>
          <w:szCs w:val="28"/>
          <w:lang w:val="en-US"/>
        </w:rPr>
        <w:t>n</w:t>
      </w:r>
      <w:r w:rsidRPr="0081350F">
        <w:rPr>
          <w:bCs/>
          <w:i/>
          <w:szCs w:val="28"/>
          <w:vertAlign w:val="subscript"/>
          <w:lang w:val="en-US"/>
        </w:rPr>
        <w:t>e</w:t>
      </w:r>
      <w:r w:rsidRPr="0081350F">
        <w:rPr>
          <w:bCs/>
          <w:i/>
          <w:szCs w:val="28"/>
        </w:rPr>
        <w:t xml:space="preserve"> = 1.49</w:t>
      </w:r>
      <w:r w:rsidRPr="00FF20FA">
        <w:rPr>
          <w:bCs/>
          <w:szCs w:val="28"/>
        </w:rPr>
        <w:t>, определите оптическую разность хода этих лучей, прошедших через пластинку.</w:t>
      </w:r>
    </w:p>
    <w:p w:rsidR="00C70E48" w:rsidRDefault="00C70E48"/>
    <w:p w:rsidR="00C70E48" w:rsidRPr="00D62380" w:rsidRDefault="00C70E48" w:rsidP="00C70E48">
      <w:pPr>
        <w:spacing w:before="120"/>
        <w:ind w:right="-1"/>
        <w:jc w:val="both"/>
        <w:rPr>
          <w:szCs w:val="28"/>
        </w:rPr>
      </w:pPr>
      <w:r>
        <w:rPr>
          <w:szCs w:val="28"/>
        </w:rPr>
        <w:t xml:space="preserve">66. </w:t>
      </w:r>
      <w:r w:rsidRPr="00B35A13">
        <w:rPr>
          <w:szCs w:val="28"/>
        </w:rPr>
        <w:t xml:space="preserve">Точечный источник света </w:t>
      </w:r>
      <w:r w:rsidRPr="00664AF5">
        <w:rPr>
          <w:i/>
          <w:szCs w:val="28"/>
        </w:rPr>
        <w:t>(</w:t>
      </w:r>
      <w:r w:rsidRPr="00664AF5">
        <w:rPr>
          <w:i/>
          <w:szCs w:val="28"/>
        </w:rPr>
        <w:sym w:font="Symbol" w:char="F06C"/>
      </w:r>
      <w:r w:rsidRPr="00664AF5">
        <w:rPr>
          <w:i/>
          <w:szCs w:val="28"/>
        </w:rPr>
        <w:t xml:space="preserve"> = 0.5 мкм</w:t>
      </w:r>
      <w:r w:rsidRPr="00B35A13">
        <w:rPr>
          <w:szCs w:val="28"/>
        </w:rPr>
        <w:t xml:space="preserve">) расположен на </w:t>
      </w:r>
      <w:proofErr w:type="gramStart"/>
      <w:r w:rsidRPr="00B35A13">
        <w:rPr>
          <w:szCs w:val="28"/>
        </w:rPr>
        <w:t>расстоянии</w:t>
      </w:r>
      <w:proofErr w:type="gramEnd"/>
      <w:r w:rsidRPr="00B35A13">
        <w:rPr>
          <w:szCs w:val="28"/>
        </w:rPr>
        <w:t xml:space="preserve"> </w:t>
      </w:r>
      <w:r w:rsidRPr="00664AF5">
        <w:rPr>
          <w:i/>
          <w:szCs w:val="28"/>
        </w:rPr>
        <w:t xml:space="preserve">а = </w:t>
      </w:r>
      <w:smartTag w:uri="urn:schemas-microsoft-com:office:smarttags" w:element="metricconverter">
        <w:smartTagPr>
          <w:attr w:name="ProductID" w:val="1 м"/>
        </w:smartTagPr>
        <w:r w:rsidRPr="00664AF5">
          <w:rPr>
            <w:i/>
            <w:szCs w:val="28"/>
          </w:rPr>
          <w:t>1 м</w:t>
        </w:r>
      </w:smartTag>
      <w:r w:rsidRPr="00B35A13">
        <w:rPr>
          <w:szCs w:val="28"/>
        </w:rPr>
        <w:t xml:space="preserve"> перед диафрагмой с круглым отверстием диаметра </w:t>
      </w:r>
      <w:r w:rsidRPr="00EC2516">
        <w:rPr>
          <w:i/>
          <w:szCs w:val="28"/>
          <w:lang w:val="en-US"/>
        </w:rPr>
        <w:t>d</w:t>
      </w:r>
      <w:r w:rsidRPr="00EC2516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664AF5">
          <w:rPr>
            <w:i/>
            <w:szCs w:val="28"/>
          </w:rPr>
          <w:t>2 мм</w:t>
        </w:r>
      </w:smartTag>
      <w:r w:rsidRPr="00B35A13">
        <w:rPr>
          <w:szCs w:val="28"/>
        </w:rPr>
        <w:t xml:space="preserve">. Определить расстояние </w:t>
      </w:r>
      <w:r w:rsidRPr="000B6193">
        <w:rPr>
          <w:i/>
          <w:szCs w:val="28"/>
        </w:rPr>
        <w:t>b</w:t>
      </w:r>
      <w:r w:rsidRPr="00B35A13">
        <w:rPr>
          <w:szCs w:val="28"/>
        </w:rPr>
        <w:t xml:space="preserve"> от диафрагмы до точки наблюдения, если отверстие открывает три зоны Френеля.</w:t>
      </w:r>
    </w:p>
    <w:p w:rsidR="00C70E48" w:rsidRDefault="00C70E48"/>
    <w:p w:rsidR="00C70E48" w:rsidRPr="00C70E48" w:rsidRDefault="00C70E48" w:rsidP="00C70E48">
      <w:pPr>
        <w:spacing w:before="120"/>
        <w:ind w:right="-1"/>
        <w:jc w:val="both"/>
        <w:rPr>
          <w:szCs w:val="28"/>
        </w:rPr>
      </w:pPr>
      <w:r>
        <w:rPr>
          <w:szCs w:val="28"/>
        </w:rPr>
        <w:t xml:space="preserve">76. </w:t>
      </w:r>
      <w:r w:rsidRPr="00C70E48">
        <w:rPr>
          <w:szCs w:val="28"/>
        </w:rPr>
        <w:t xml:space="preserve">Определить, под каким углом к горизонту должно </w:t>
      </w:r>
      <w:proofErr w:type="gramStart"/>
      <w:r w:rsidRPr="00C70E48">
        <w:rPr>
          <w:szCs w:val="28"/>
        </w:rPr>
        <w:t>находится</w:t>
      </w:r>
      <w:proofErr w:type="gramEnd"/>
      <w:r w:rsidRPr="00C70E48">
        <w:rPr>
          <w:szCs w:val="28"/>
        </w:rPr>
        <w:t xml:space="preserve"> Солнце, чтобы лучи, отраженные от поверхности озера (</w:t>
      </w:r>
      <w:r w:rsidRPr="00C70E48">
        <w:rPr>
          <w:i/>
          <w:szCs w:val="28"/>
        </w:rPr>
        <w:t>n = 1.33</w:t>
      </w:r>
      <w:r w:rsidRPr="00C70E48">
        <w:rPr>
          <w:szCs w:val="28"/>
        </w:rPr>
        <w:t>) были максимально поляризованы.</w:t>
      </w:r>
    </w:p>
    <w:p w:rsidR="00C70E48" w:rsidRDefault="00C70E48">
      <w:pPr>
        <w:spacing w:after="200" w:line="276" w:lineRule="auto"/>
      </w:pPr>
      <w:r>
        <w:br w:type="page"/>
      </w:r>
    </w:p>
    <w:p w:rsidR="00C70E48" w:rsidRDefault="00C70E48"/>
    <w:p w:rsidR="00C70E48" w:rsidRDefault="00C70E48"/>
    <w:p w:rsidR="00C70E48" w:rsidRDefault="00C70E48" w:rsidP="00C70E48">
      <w:pPr>
        <w:pStyle w:val="a4"/>
        <w:numPr>
          <w:ilvl w:val="0"/>
          <w:numId w:val="5"/>
        </w:numPr>
        <w:tabs>
          <w:tab w:val="clear" w:pos="720"/>
        </w:tabs>
        <w:spacing w:before="120" w:beforeAutospacing="0" w:after="0" w:afterAutospacing="0"/>
        <w:ind w:left="539" w:hanging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 сколько раз энергия фотона, соответствующего красному свету </w:t>
      </w:r>
      <w:r w:rsidRPr="00D1735E">
        <w:rPr>
          <w:i/>
          <w:iCs/>
          <w:sz w:val="28"/>
          <w:szCs w:val="28"/>
        </w:rPr>
        <w:t>(</w:t>
      </w:r>
      <w:r w:rsidRPr="00D1735E">
        <w:rPr>
          <w:i/>
          <w:iCs/>
          <w:sz w:val="28"/>
          <w:szCs w:val="28"/>
        </w:rPr>
        <w:sym w:font="Symbol" w:char="F06C"/>
      </w:r>
      <w:r w:rsidRPr="00D1735E">
        <w:rPr>
          <w:i/>
          <w:iCs/>
          <w:sz w:val="28"/>
          <w:szCs w:val="28"/>
        </w:rPr>
        <w:t xml:space="preserve">=750 </w:t>
      </w:r>
      <w:proofErr w:type="spellStart"/>
      <w:r w:rsidRPr="00D1735E">
        <w:rPr>
          <w:i/>
          <w:iCs/>
          <w:sz w:val="28"/>
          <w:szCs w:val="28"/>
        </w:rPr>
        <w:t>нм</w:t>
      </w:r>
      <w:proofErr w:type="spellEnd"/>
      <w:r w:rsidRPr="00D1735E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отличается от энергии фотона, соответствующего фиолетовому свету </w:t>
      </w:r>
      <w:r w:rsidRPr="00D1735E">
        <w:rPr>
          <w:i/>
          <w:iCs/>
          <w:sz w:val="28"/>
          <w:szCs w:val="28"/>
        </w:rPr>
        <w:t>(</w:t>
      </w:r>
      <w:r w:rsidRPr="00D1735E">
        <w:rPr>
          <w:i/>
          <w:iCs/>
          <w:sz w:val="28"/>
          <w:szCs w:val="28"/>
        </w:rPr>
        <w:sym w:font="Symbol" w:char="F06C"/>
      </w:r>
      <w:r w:rsidRPr="00D1735E">
        <w:rPr>
          <w:i/>
          <w:iCs/>
          <w:sz w:val="28"/>
          <w:szCs w:val="28"/>
        </w:rPr>
        <w:t>=400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D1735E">
        <w:rPr>
          <w:i/>
          <w:iCs/>
          <w:sz w:val="28"/>
          <w:szCs w:val="28"/>
        </w:rPr>
        <w:t>нм</w:t>
      </w:r>
      <w:proofErr w:type="spellEnd"/>
      <w:r w:rsidRPr="00D1735E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?</w:t>
      </w:r>
    </w:p>
    <w:p w:rsidR="00C70E48" w:rsidRDefault="00C70E48"/>
    <w:p w:rsidR="00BB6828" w:rsidRDefault="00BB6828" w:rsidP="00BB6828">
      <w:pPr>
        <w:spacing w:before="120"/>
        <w:ind w:right="-1"/>
        <w:jc w:val="both"/>
        <w:rPr>
          <w:szCs w:val="28"/>
        </w:rPr>
      </w:pPr>
    </w:p>
    <w:p w:rsidR="00C70E48" w:rsidRPr="00BB6828" w:rsidRDefault="00C70E48" w:rsidP="00BB6828">
      <w:pPr>
        <w:pStyle w:val="a3"/>
        <w:numPr>
          <w:ilvl w:val="0"/>
          <w:numId w:val="5"/>
        </w:numPr>
        <w:spacing w:before="120"/>
        <w:ind w:right="-1"/>
        <w:jc w:val="both"/>
        <w:rPr>
          <w:szCs w:val="28"/>
        </w:rPr>
      </w:pPr>
      <w:r w:rsidRPr="00BB6828">
        <w:rPr>
          <w:szCs w:val="28"/>
        </w:rPr>
        <w:t xml:space="preserve">Определить длину волны </w:t>
      </w:r>
      <w:r w:rsidRPr="005D0DC0">
        <w:rPr>
          <w:i/>
        </w:rPr>
        <w:sym w:font="Symbol" w:char="F06C"/>
      </w:r>
      <w:r w:rsidRPr="00BB6828">
        <w:rPr>
          <w:szCs w:val="28"/>
        </w:rPr>
        <w:t xml:space="preserve"> ультрафиолетового излучения, падающего на поверхность некоторого металла, при максимальной скорости фотоэлектронов равной </w:t>
      </w:r>
      <w:r w:rsidRPr="00BB6828">
        <w:rPr>
          <w:i/>
          <w:szCs w:val="28"/>
        </w:rPr>
        <w:t>10 Мм/с</w:t>
      </w:r>
      <w:r w:rsidRPr="00BB6828">
        <w:rPr>
          <w:szCs w:val="28"/>
        </w:rPr>
        <w:t>. Работой выхода электронов из металла пренебречь.</w:t>
      </w:r>
    </w:p>
    <w:p w:rsidR="00C70E48" w:rsidRDefault="00C70E48"/>
    <w:p w:rsidR="00BB6828" w:rsidRDefault="00BB6828" w:rsidP="00BB6828">
      <w:pPr>
        <w:pStyle w:val="a5"/>
        <w:numPr>
          <w:ilvl w:val="0"/>
          <w:numId w:val="5"/>
        </w:numPr>
        <w:tabs>
          <w:tab w:val="clear" w:pos="720"/>
        </w:tabs>
        <w:spacing w:before="120"/>
        <w:ind w:left="567" w:hanging="501"/>
        <w:rPr>
          <w:i w:val="0"/>
        </w:rPr>
      </w:pPr>
      <w:r w:rsidRPr="001521CC">
        <w:rPr>
          <w:i w:val="0"/>
        </w:rPr>
        <w:t xml:space="preserve">Определить, с какой скоростью должен двигаться электрон, чтобы его импульс </w:t>
      </w:r>
      <w:r w:rsidRPr="00B50F43">
        <w:t>р</w:t>
      </w:r>
      <w:r w:rsidRPr="00B50F43">
        <w:rPr>
          <w:vertAlign w:val="subscript"/>
        </w:rPr>
        <w:t>е</w:t>
      </w:r>
      <w:r w:rsidRPr="001521CC">
        <w:rPr>
          <w:i w:val="0"/>
        </w:rPr>
        <w:t xml:space="preserve"> был равен импульсу фотона </w:t>
      </w:r>
      <w:proofErr w:type="spellStart"/>
      <w:proofErr w:type="gramStart"/>
      <w:r w:rsidRPr="00B50F43">
        <w:t>р</w:t>
      </w:r>
      <w:proofErr w:type="gramEnd"/>
      <w:r w:rsidRPr="00B50F43">
        <w:rPr>
          <w:vertAlign w:val="subscript"/>
        </w:rPr>
        <w:t>γ</w:t>
      </w:r>
      <w:proofErr w:type="spellEnd"/>
      <w:r w:rsidRPr="001521CC">
        <w:rPr>
          <w:i w:val="0"/>
        </w:rPr>
        <w:t xml:space="preserve">, длина волны которого </w:t>
      </w:r>
      <w:r w:rsidRPr="00B50F43">
        <w:rPr>
          <w:szCs w:val="28"/>
        </w:rPr>
        <w:sym w:font="Symbol" w:char="F06C"/>
      </w:r>
      <w:r w:rsidRPr="00B50F43">
        <w:t>=2пм</w:t>
      </w:r>
      <w:r w:rsidRPr="001521CC">
        <w:rPr>
          <w:i w:val="0"/>
        </w:rPr>
        <w:t>?</w:t>
      </w:r>
    </w:p>
    <w:p w:rsidR="00BB6828" w:rsidRDefault="00BB6828" w:rsidP="00BB6828">
      <w:pPr>
        <w:pStyle w:val="2"/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jc w:val="both"/>
      </w:pPr>
      <w:r w:rsidRPr="003E17E8">
        <w:t xml:space="preserve">Насколько изменилась кинетическая энергия электрона в атоме водорода при излучении атомом фотона с длиной волны </w:t>
      </w:r>
      <w:r w:rsidRPr="0068626A">
        <w:rPr>
          <w:i/>
          <w:szCs w:val="28"/>
        </w:rPr>
        <w:sym w:font="Symbol" w:char="F06C"/>
      </w:r>
      <w:r w:rsidRPr="0068626A">
        <w:rPr>
          <w:i/>
        </w:rPr>
        <w:t xml:space="preserve"> = 486 </w:t>
      </w:r>
      <w:proofErr w:type="spellStart"/>
      <w:r w:rsidRPr="0068626A">
        <w:rPr>
          <w:i/>
        </w:rPr>
        <w:t>нм</w:t>
      </w:r>
      <w:proofErr w:type="spellEnd"/>
      <w:r w:rsidRPr="003E17E8">
        <w:t>?</w:t>
      </w:r>
    </w:p>
    <w:p w:rsidR="00BB6828" w:rsidRPr="00616669" w:rsidRDefault="00BB6828" w:rsidP="00BB6828">
      <w:pPr>
        <w:pStyle w:val="a5"/>
        <w:numPr>
          <w:ilvl w:val="0"/>
          <w:numId w:val="5"/>
        </w:numPr>
        <w:tabs>
          <w:tab w:val="clear" w:pos="720"/>
        </w:tabs>
        <w:spacing w:before="120"/>
        <w:ind w:left="567" w:right="-1" w:hanging="567"/>
        <w:outlineLvl w:val="0"/>
        <w:rPr>
          <w:i w:val="0"/>
          <w:szCs w:val="28"/>
        </w:rPr>
      </w:pPr>
      <w:r w:rsidRPr="00616669">
        <w:rPr>
          <w:i w:val="0"/>
          <w:szCs w:val="28"/>
        </w:rPr>
        <w:t>Определите, при каком числовом значении кинетической энергии</w:t>
      </w:r>
      <w:proofErr w:type="gramStart"/>
      <w:r w:rsidRPr="00616669">
        <w:rPr>
          <w:i w:val="0"/>
          <w:szCs w:val="28"/>
        </w:rPr>
        <w:t xml:space="preserve"> Т</w:t>
      </w:r>
      <w:proofErr w:type="gramEnd"/>
      <w:r w:rsidRPr="00616669">
        <w:rPr>
          <w:i w:val="0"/>
          <w:szCs w:val="28"/>
        </w:rPr>
        <w:t xml:space="preserve"> длина волны де Бройля </w:t>
      </w:r>
      <w:proofErr w:type="spellStart"/>
      <w:r w:rsidRPr="00616669">
        <w:rPr>
          <w:i w:val="0"/>
          <w:szCs w:val="28"/>
        </w:rPr>
        <w:t>λ</w:t>
      </w:r>
      <w:r w:rsidRPr="0068626A">
        <w:rPr>
          <w:szCs w:val="28"/>
          <w:vertAlign w:val="subscript"/>
        </w:rPr>
        <w:t>Б</w:t>
      </w:r>
      <w:proofErr w:type="spellEnd"/>
      <w:r w:rsidRPr="00616669">
        <w:rPr>
          <w:i w:val="0"/>
          <w:szCs w:val="28"/>
        </w:rPr>
        <w:t xml:space="preserve"> электрона равна его комптоновской длине волны?</w:t>
      </w:r>
    </w:p>
    <w:p w:rsidR="00BB6828" w:rsidRPr="00616669" w:rsidRDefault="00BB6828" w:rsidP="00BB6828">
      <w:pPr>
        <w:pStyle w:val="a3"/>
        <w:numPr>
          <w:ilvl w:val="0"/>
          <w:numId w:val="5"/>
        </w:numPr>
        <w:tabs>
          <w:tab w:val="clear" w:pos="720"/>
        </w:tabs>
        <w:spacing w:before="120"/>
        <w:ind w:left="567" w:right="-1" w:hanging="567"/>
        <w:contextualSpacing w:val="0"/>
        <w:jc w:val="both"/>
        <w:rPr>
          <w:szCs w:val="28"/>
        </w:rPr>
      </w:pPr>
      <w:r w:rsidRPr="00616669">
        <w:rPr>
          <w:szCs w:val="28"/>
        </w:rPr>
        <w:t xml:space="preserve">Протон локализован в пространстве в пределах </w:t>
      </w:r>
      <w:r w:rsidRPr="001F755B">
        <w:rPr>
          <w:i/>
          <w:szCs w:val="28"/>
        </w:rPr>
        <w:sym w:font="Symbol" w:char="F044"/>
      </w:r>
      <w:r w:rsidRPr="001F755B">
        <w:rPr>
          <w:i/>
          <w:szCs w:val="28"/>
          <w:lang w:val="en-US"/>
        </w:rPr>
        <w:t>x</w:t>
      </w:r>
      <w:r w:rsidRPr="001F755B">
        <w:rPr>
          <w:i/>
          <w:szCs w:val="28"/>
        </w:rPr>
        <w:t xml:space="preserve"> = 10 мкм</w:t>
      </w:r>
      <w:r w:rsidRPr="00616669">
        <w:rPr>
          <w:szCs w:val="28"/>
        </w:rPr>
        <w:t>. Учитывая, что постоянная Планка</w:t>
      </w:r>
      <w:r>
        <w:rPr>
          <w:szCs w:val="28"/>
        </w:rPr>
        <w:t xml:space="preserve"> </w:t>
      </w:r>
      <w:r w:rsidRPr="001F755B">
        <w:rPr>
          <w:i/>
          <w:szCs w:val="28"/>
        </w:rPr>
        <w:t>ħ</w:t>
      </w:r>
      <w:r w:rsidRPr="001F755B">
        <w:rPr>
          <w:i/>
          <w:position w:val="-4"/>
        </w:rPr>
        <w:t xml:space="preserve"> </w:t>
      </w:r>
      <w:r w:rsidRPr="001F755B">
        <w:rPr>
          <w:i/>
          <w:szCs w:val="28"/>
        </w:rPr>
        <w:t>=1.05∙10</w:t>
      </w:r>
      <w:r w:rsidRPr="001F755B">
        <w:rPr>
          <w:i/>
          <w:szCs w:val="28"/>
          <w:vertAlign w:val="superscript"/>
        </w:rPr>
        <w:t>-34</w:t>
      </w:r>
      <w:r w:rsidRPr="001F755B">
        <w:rPr>
          <w:i/>
          <w:szCs w:val="28"/>
        </w:rPr>
        <w:t xml:space="preserve"> </w:t>
      </w:r>
      <w:proofErr w:type="spellStart"/>
      <w:r w:rsidRPr="001F755B">
        <w:rPr>
          <w:i/>
          <w:szCs w:val="28"/>
        </w:rPr>
        <w:t>Дж∙</w:t>
      </w:r>
      <w:proofErr w:type="gramStart"/>
      <w:r w:rsidRPr="001F755B">
        <w:rPr>
          <w:i/>
          <w:szCs w:val="28"/>
        </w:rPr>
        <w:t>с</w:t>
      </w:r>
      <w:proofErr w:type="spellEnd"/>
      <w:proofErr w:type="gramEnd"/>
      <w:r w:rsidRPr="00616669">
        <w:rPr>
          <w:szCs w:val="28"/>
        </w:rPr>
        <w:t xml:space="preserve">, а </w:t>
      </w:r>
      <w:proofErr w:type="gramStart"/>
      <w:r w:rsidRPr="00616669">
        <w:rPr>
          <w:szCs w:val="28"/>
        </w:rPr>
        <w:t>масса</w:t>
      </w:r>
      <w:proofErr w:type="gramEnd"/>
      <w:r w:rsidRPr="00616669">
        <w:rPr>
          <w:szCs w:val="28"/>
        </w:rPr>
        <w:t xml:space="preserve"> протона </w:t>
      </w:r>
      <w:r w:rsidRPr="001F755B">
        <w:rPr>
          <w:i/>
          <w:szCs w:val="28"/>
          <w:lang w:val="en-US"/>
        </w:rPr>
        <w:t>m</w:t>
      </w:r>
      <w:r>
        <w:rPr>
          <w:i/>
          <w:szCs w:val="28"/>
        </w:rPr>
        <w:t xml:space="preserve"> </w:t>
      </w:r>
      <w:r w:rsidRPr="001F755B">
        <w:rPr>
          <w:i/>
          <w:szCs w:val="28"/>
        </w:rPr>
        <w:t>=</w:t>
      </w:r>
      <w:r>
        <w:rPr>
          <w:i/>
          <w:szCs w:val="28"/>
        </w:rPr>
        <w:t xml:space="preserve"> </w:t>
      </w:r>
      <w:r w:rsidRPr="001F755B">
        <w:rPr>
          <w:i/>
          <w:szCs w:val="28"/>
        </w:rPr>
        <w:t>1.67</w:t>
      </w:r>
      <w:r w:rsidRPr="001F755B">
        <w:rPr>
          <w:i/>
          <w:szCs w:val="28"/>
        </w:rPr>
        <w:sym w:font="Symbol" w:char="F0D7"/>
      </w:r>
      <w:r w:rsidRPr="001F755B">
        <w:rPr>
          <w:i/>
          <w:szCs w:val="28"/>
        </w:rPr>
        <w:t>10</w:t>
      </w:r>
      <w:r w:rsidRPr="001F755B">
        <w:rPr>
          <w:i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1F755B">
          <w:rPr>
            <w:i/>
            <w:szCs w:val="28"/>
            <w:vertAlign w:val="superscript"/>
          </w:rPr>
          <w:t>27</w:t>
        </w:r>
        <w:r w:rsidRPr="001F755B">
          <w:rPr>
            <w:i/>
            <w:szCs w:val="28"/>
          </w:rPr>
          <w:t xml:space="preserve"> кг</w:t>
        </w:r>
      </w:smartTag>
      <w:r w:rsidRPr="00616669">
        <w:rPr>
          <w:szCs w:val="28"/>
        </w:rPr>
        <w:t xml:space="preserve">, найдите неопределенность скорости </w:t>
      </w:r>
      <w:r w:rsidRPr="001F755B">
        <w:rPr>
          <w:i/>
          <w:szCs w:val="28"/>
        </w:rPr>
        <w:t>Δ</w:t>
      </w:r>
      <w:proofErr w:type="spellStart"/>
      <w:r w:rsidRPr="001F755B">
        <w:rPr>
          <w:i/>
          <w:szCs w:val="28"/>
          <w:lang w:val="en-US"/>
        </w:rPr>
        <w:t>v</w:t>
      </w:r>
      <w:r w:rsidRPr="001F755B">
        <w:rPr>
          <w:i/>
          <w:szCs w:val="28"/>
          <w:vertAlign w:val="subscript"/>
          <w:lang w:val="en-US"/>
        </w:rPr>
        <w:t>x</w:t>
      </w:r>
      <w:proofErr w:type="spellEnd"/>
      <w:r w:rsidRPr="00616669">
        <w:rPr>
          <w:szCs w:val="28"/>
        </w:rPr>
        <w:t xml:space="preserve"> движения (в м/c).</w:t>
      </w:r>
    </w:p>
    <w:p w:rsidR="00BB6828" w:rsidRPr="00224CED" w:rsidRDefault="00BB6828" w:rsidP="00BB6828">
      <w:pPr>
        <w:numPr>
          <w:ilvl w:val="0"/>
          <w:numId w:val="5"/>
        </w:numPr>
        <w:spacing w:before="120"/>
        <w:ind w:left="567" w:right="-1" w:hanging="567"/>
        <w:jc w:val="both"/>
      </w:pPr>
      <w:r w:rsidRPr="00592D07">
        <w:rPr>
          <w:szCs w:val="28"/>
        </w:rPr>
        <w:t xml:space="preserve">Частица находится в основном состоянии одномерной прямоугольной ямы ширины </w:t>
      </w:r>
      <w:r w:rsidRPr="001F755B">
        <w:rPr>
          <w:i/>
          <w:szCs w:val="28"/>
          <w:lang w:val="en-US"/>
        </w:rPr>
        <w:t>L</w:t>
      </w:r>
      <w:r w:rsidRPr="00592D07">
        <w:rPr>
          <w:szCs w:val="28"/>
        </w:rPr>
        <w:t xml:space="preserve"> с абсолютно непроницаемыми стенками (0 &lt; </w:t>
      </w:r>
      <w:r>
        <w:rPr>
          <w:szCs w:val="28"/>
          <w:lang w:val="en-US"/>
        </w:rPr>
        <w:t>x</w:t>
      </w:r>
      <w:r w:rsidRPr="00592D07">
        <w:rPr>
          <w:szCs w:val="28"/>
        </w:rPr>
        <w:t xml:space="preserve"> &lt; </w:t>
      </w:r>
      <w:r>
        <w:rPr>
          <w:szCs w:val="28"/>
          <w:lang w:val="en-US"/>
        </w:rPr>
        <w:t>L</w:t>
      </w:r>
      <w:r w:rsidRPr="00592D07">
        <w:rPr>
          <w:szCs w:val="28"/>
        </w:rPr>
        <w:t xml:space="preserve">). Найти  вероятность нахождения частицы  в области  </w:t>
      </w:r>
      <w:r w:rsidRPr="001F755B">
        <w:rPr>
          <w:i/>
          <w:szCs w:val="28"/>
        </w:rPr>
        <w:t>1/2</w:t>
      </w:r>
      <w:r w:rsidRPr="001F755B">
        <w:rPr>
          <w:i/>
          <w:szCs w:val="28"/>
          <w:lang w:val="en-US"/>
        </w:rPr>
        <w:t>L</w:t>
      </w:r>
      <w:r w:rsidRPr="001F755B">
        <w:rPr>
          <w:i/>
          <w:szCs w:val="28"/>
        </w:rPr>
        <w:t xml:space="preserve"> &lt; </w:t>
      </w:r>
      <w:r w:rsidRPr="001F755B">
        <w:rPr>
          <w:i/>
          <w:szCs w:val="28"/>
          <w:lang w:val="en-US"/>
        </w:rPr>
        <w:t>x</w:t>
      </w:r>
      <w:r w:rsidRPr="001F755B">
        <w:rPr>
          <w:i/>
          <w:szCs w:val="28"/>
        </w:rPr>
        <w:t xml:space="preserve"> </w:t>
      </w:r>
      <w:r w:rsidRPr="00592D07">
        <w:rPr>
          <w:szCs w:val="28"/>
        </w:rPr>
        <w:t>&lt;</w:t>
      </w:r>
      <w:r w:rsidRPr="001F755B">
        <w:rPr>
          <w:i/>
          <w:szCs w:val="28"/>
        </w:rPr>
        <w:t xml:space="preserve"> 2/3</w:t>
      </w:r>
      <w:r w:rsidRPr="001F755B">
        <w:rPr>
          <w:i/>
          <w:szCs w:val="28"/>
          <w:lang w:val="en-US"/>
        </w:rPr>
        <w:t>L</w:t>
      </w:r>
      <w:r w:rsidRPr="00592D07">
        <w:rPr>
          <w:szCs w:val="28"/>
        </w:rPr>
        <w:t>.</w:t>
      </w:r>
    </w:p>
    <w:p w:rsidR="00BB6828" w:rsidRPr="00616669" w:rsidRDefault="00BB6828" w:rsidP="00BB6828">
      <w:pPr>
        <w:pStyle w:val="a3"/>
        <w:numPr>
          <w:ilvl w:val="0"/>
          <w:numId w:val="5"/>
        </w:numPr>
        <w:tabs>
          <w:tab w:val="clear" w:pos="720"/>
        </w:tabs>
        <w:spacing w:before="120"/>
        <w:ind w:left="567" w:right="-1" w:hanging="567"/>
        <w:contextualSpacing w:val="0"/>
        <w:jc w:val="both"/>
        <w:rPr>
          <w:szCs w:val="28"/>
        </w:rPr>
      </w:pPr>
      <w:r w:rsidRPr="00616669">
        <w:rPr>
          <w:szCs w:val="28"/>
        </w:rPr>
        <w:t xml:space="preserve">Определить возможные значения проекции момента импульса </w:t>
      </w:r>
      <w:r w:rsidRPr="00616669">
        <w:rPr>
          <w:i/>
          <w:szCs w:val="28"/>
          <w:lang w:val="en-US"/>
        </w:rPr>
        <w:t>L</w:t>
      </w:r>
      <w:r w:rsidRPr="00616669">
        <w:rPr>
          <w:i/>
          <w:szCs w:val="28"/>
          <w:vertAlign w:val="subscript"/>
        </w:rPr>
        <w:t>ℓ</w:t>
      </w:r>
      <w:r w:rsidRPr="00616669">
        <w:rPr>
          <w:i/>
          <w:szCs w:val="28"/>
          <w:vertAlign w:val="subscript"/>
          <w:lang w:val="en-US"/>
        </w:rPr>
        <w:t>z</w:t>
      </w:r>
      <w:r w:rsidRPr="00616669">
        <w:rPr>
          <w:szCs w:val="28"/>
        </w:rPr>
        <w:t xml:space="preserve"> орбитального движения электрона в атоме на направление внешнего магнитного поля. Электрон находится в </w:t>
      </w:r>
      <w:r w:rsidRPr="00616669">
        <w:rPr>
          <w:i/>
          <w:szCs w:val="28"/>
          <w:lang w:val="en-US"/>
        </w:rPr>
        <w:t>d</w:t>
      </w:r>
      <w:r w:rsidRPr="00616669">
        <w:rPr>
          <w:szCs w:val="28"/>
        </w:rPr>
        <w:t xml:space="preserve"> –состоянии.</w:t>
      </w:r>
    </w:p>
    <w:p w:rsidR="00BB6828" w:rsidRPr="00C70E48" w:rsidRDefault="00BB6828"/>
    <w:sectPr w:rsidR="00BB6828" w:rsidRPr="00C7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0ED"/>
    <w:multiLevelType w:val="hybridMultilevel"/>
    <w:tmpl w:val="0F5E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06BBE"/>
    <w:multiLevelType w:val="hybridMultilevel"/>
    <w:tmpl w:val="0F5E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A26B2"/>
    <w:multiLevelType w:val="hybridMultilevel"/>
    <w:tmpl w:val="2CC8779A"/>
    <w:lvl w:ilvl="0" w:tplc="337CA75E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678562E"/>
    <w:multiLevelType w:val="singleLevel"/>
    <w:tmpl w:val="9CA6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4">
    <w:nsid w:val="74ED7667"/>
    <w:multiLevelType w:val="hybridMultilevel"/>
    <w:tmpl w:val="B4C6ADB4"/>
    <w:lvl w:ilvl="0" w:tplc="D4EE2E6E">
      <w:start w:val="2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85F94"/>
    <w:multiLevelType w:val="hybridMultilevel"/>
    <w:tmpl w:val="95CA0970"/>
    <w:lvl w:ilvl="0" w:tplc="9B88236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48"/>
    <w:rsid w:val="0021726E"/>
    <w:rsid w:val="00BB6828"/>
    <w:rsid w:val="00C70E48"/>
    <w:rsid w:val="00E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0E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70E48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C70E48"/>
    <w:pPr>
      <w:ind w:left="720"/>
      <w:contextualSpacing/>
    </w:pPr>
  </w:style>
  <w:style w:type="paragraph" w:styleId="a4">
    <w:name w:val="Normal (Web)"/>
    <w:basedOn w:val="a"/>
    <w:uiPriority w:val="99"/>
    <w:rsid w:val="00C70E48"/>
    <w:pPr>
      <w:spacing w:before="100" w:beforeAutospacing="1" w:after="100" w:afterAutospacing="1"/>
    </w:pPr>
    <w:rPr>
      <w:sz w:val="24"/>
    </w:rPr>
  </w:style>
  <w:style w:type="paragraph" w:styleId="a5">
    <w:name w:val="Body Text Indent"/>
    <w:basedOn w:val="a"/>
    <w:link w:val="a6"/>
    <w:uiPriority w:val="99"/>
    <w:rsid w:val="00BB6828"/>
    <w:pPr>
      <w:ind w:firstLine="737"/>
      <w:jc w:val="both"/>
    </w:pPr>
    <w:rPr>
      <w:i/>
      <w:iCs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B6828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B6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8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0E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70E48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C70E48"/>
    <w:pPr>
      <w:ind w:left="720"/>
      <w:contextualSpacing/>
    </w:pPr>
  </w:style>
  <w:style w:type="paragraph" w:styleId="a4">
    <w:name w:val="Normal (Web)"/>
    <w:basedOn w:val="a"/>
    <w:uiPriority w:val="99"/>
    <w:rsid w:val="00C70E48"/>
    <w:pPr>
      <w:spacing w:before="100" w:beforeAutospacing="1" w:after="100" w:afterAutospacing="1"/>
    </w:pPr>
    <w:rPr>
      <w:sz w:val="24"/>
    </w:rPr>
  </w:style>
  <w:style w:type="paragraph" w:styleId="a5">
    <w:name w:val="Body Text Indent"/>
    <w:basedOn w:val="a"/>
    <w:link w:val="a6"/>
    <w:uiPriority w:val="99"/>
    <w:rsid w:val="00BB6828"/>
    <w:pPr>
      <w:ind w:firstLine="737"/>
      <w:jc w:val="both"/>
    </w:pPr>
    <w:rPr>
      <w:i/>
      <w:iCs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B6828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B6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8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Колобок</cp:lastModifiedBy>
  <cp:revision>2</cp:revision>
  <dcterms:created xsi:type="dcterms:W3CDTF">2013-09-03T03:31:00Z</dcterms:created>
  <dcterms:modified xsi:type="dcterms:W3CDTF">2013-10-09T15:46:00Z</dcterms:modified>
</cp:coreProperties>
</file>