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4D7" w:rsidRPr="009854D7" w:rsidRDefault="009854D7" w:rsidP="009854D7">
      <w:pPr>
        <w:keepNext/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/>
          <w:bCs/>
          <w:color w:val="660033"/>
          <w:kern w:val="36"/>
          <w:sz w:val="28"/>
          <w:szCs w:val="28"/>
          <w:lang w:val="ru-RU"/>
        </w:rPr>
      </w:pPr>
      <w:bookmarkStart w:id="0" w:name="BeginningOfText"/>
      <w:bookmarkEnd w:id="0"/>
      <w:r w:rsidRPr="009854D7">
        <w:rPr>
          <w:rFonts w:ascii="Arial" w:eastAsia="Times New Roman" w:hAnsi="Arial" w:cs="Arial"/>
          <w:b/>
          <w:bCs/>
          <w:color w:val="660033"/>
          <w:kern w:val="36"/>
          <w:sz w:val="28"/>
          <w:szCs w:val="28"/>
          <w:lang w:val="ru-RU"/>
        </w:rPr>
        <w:t>Методические указания к контрольной работе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В процессе изучения дисциплины студент выполняет одну контрольную работу, состоящую из четырех заданий.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Содержание и объем контрольной работы приведены в таблице 1.1.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Таблица 1.1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93"/>
        <w:gridCol w:w="1614"/>
        <w:gridCol w:w="2975"/>
        <w:gridCol w:w="2229"/>
        <w:gridCol w:w="1594"/>
      </w:tblGrid>
      <w:tr w:rsidR="009854D7" w:rsidRPr="009854D7" w:rsidTr="009854D7"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Номер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темы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9854D7">
              <w:rPr>
                <w:rFonts w:ascii="Arial" w:eastAsia="Times New Roman" w:hAnsi="Arial" w:cs="Arial"/>
              </w:rPr>
              <w:t>раздела</w:t>
            </w:r>
            <w:proofErr w:type="spellEnd"/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Номер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листа</w:t>
            </w:r>
            <w:proofErr w:type="spellEnd"/>
          </w:p>
        </w:tc>
        <w:tc>
          <w:tcPr>
            <w:tcW w:w="2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Наименование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темы</w:t>
            </w:r>
            <w:proofErr w:type="spellEnd"/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Количество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листов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9854D7">
              <w:rPr>
                <w:rFonts w:ascii="Arial" w:eastAsia="Times New Roman" w:hAnsi="Arial" w:cs="Arial"/>
              </w:rPr>
              <w:t>формат</w:t>
            </w:r>
            <w:proofErr w:type="spellEnd"/>
          </w:p>
        </w:tc>
        <w:tc>
          <w:tcPr>
            <w:tcW w:w="1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Литература</w:t>
            </w:r>
            <w:proofErr w:type="spellEnd"/>
          </w:p>
        </w:tc>
      </w:tr>
      <w:tr w:rsidR="009854D7" w:rsidRPr="009854D7" w:rsidTr="009854D7"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Плоские сечения поверхностей. Построение трех изображений геометрического тела с вырезом.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Формат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А3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Лекции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9854D7">
              <w:rPr>
                <w:rFonts w:ascii="Arial" w:eastAsia="Times New Roman" w:hAnsi="Arial" w:cs="Arial"/>
              </w:rPr>
              <w:t>учебная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литература</w:t>
            </w:r>
            <w:proofErr w:type="spellEnd"/>
            <w:r w:rsidRPr="009854D7">
              <w:rPr>
                <w:rFonts w:ascii="Arial" w:eastAsia="Times New Roman" w:hAnsi="Arial" w:cs="Arial"/>
              </w:rPr>
              <w:t>.</w:t>
            </w:r>
          </w:p>
        </w:tc>
      </w:tr>
      <w:tr w:rsidR="009854D7" w:rsidRPr="009854D7" w:rsidTr="009854D7"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Схемы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электрические</w:t>
            </w:r>
            <w:proofErr w:type="spellEnd"/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Формат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А3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Лекции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9854D7">
              <w:rPr>
                <w:rFonts w:ascii="Arial" w:eastAsia="Times New Roman" w:hAnsi="Arial" w:cs="Arial"/>
              </w:rPr>
              <w:t>ГОСТы</w:t>
            </w:r>
            <w:proofErr w:type="spellEnd"/>
            <w:r w:rsidRPr="009854D7">
              <w:rPr>
                <w:rFonts w:ascii="Arial" w:eastAsia="Times New Roman" w:hAnsi="Arial" w:cs="Arial"/>
              </w:rPr>
              <w:t>.</w:t>
            </w:r>
          </w:p>
        </w:tc>
      </w:tr>
      <w:tr w:rsidR="009854D7" w:rsidRPr="001532B6" w:rsidTr="009854D7"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4.1 и 4.2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ind w:left="-113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Изображения на чертежах: виды, разрезы, сечения, аксонометрические проекции. Построение трех изображений детали по двум заданным с выполнением полезных</w:t>
            </w:r>
            <w:r w:rsidRPr="009854D7">
              <w:rPr>
                <w:rFonts w:ascii="Arial" w:eastAsia="Times New Roman" w:hAnsi="Arial" w:cs="Arial"/>
              </w:rPr>
              <w:t>    </w:t>
            </w:r>
            <w:r w:rsidRPr="009854D7">
              <w:rPr>
                <w:rFonts w:ascii="Arial" w:eastAsia="Times New Roman" w:hAnsi="Arial" w:cs="Arial"/>
                <w:lang w:val="ru-RU"/>
              </w:rPr>
              <w:t xml:space="preserve"> </w:t>
            </w: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ind w:left="-113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разрезов и выполнение аксонометрической проекции с вырезом одной передней четверти.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Формат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2 х А3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ГОСТы,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ЕСКД, учебно-справочная литература</w:t>
            </w:r>
          </w:p>
        </w:tc>
      </w:tr>
      <w:tr w:rsidR="009854D7" w:rsidRPr="001532B6" w:rsidTr="009854D7"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Схемы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алгоритмов</w:t>
            </w:r>
            <w:proofErr w:type="spellEnd"/>
            <w:r w:rsidRPr="009854D7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Формат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А4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 xml:space="preserve">Лекции, 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ГОСТы,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 xml:space="preserve">ЕСКД и 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ЕСПД</w:t>
            </w:r>
          </w:p>
        </w:tc>
      </w:tr>
    </w:tbl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Контрольную работу можно чертить карандашом или на компьютере в программе </w:t>
      </w:r>
      <w:r w:rsidRPr="009854D7">
        <w:rPr>
          <w:rFonts w:ascii="Arial" w:eastAsia="Times New Roman" w:hAnsi="Arial" w:cs="Arial"/>
          <w:sz w:val="24"/>
          <w:szCs w:val="24"/>
        </w:rPr>
        <w:t>AutoCAD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2008, либо в любой другой чертежной программе (тогда для проверки сохранить в формате </w:t>
      </w:r>
      <w:r w:rsidRPr="009854D7">
        <w:rPr>
          <w:rFonts w:ascii="Arial" w:eastAsia="Times New Roman" w:hAnsi="Arial" w:cs="Arial"/>
          <w:sz w:val="24"/>
          <w:szCs w:val="24"/>
        </w:rPr>
        <w:t>JPEG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).</w:t>
      </w:r>
    </w:p>
    <w:p w:rsidR="001532B6" w:rsidRPr="00703CF7" w:rsidRDefault="001532B6" w:rsidP="009854D7">
      <w:pPr>
        <w:pBdr>
          <w:bottom w:val="double" w:sz="6" w:space="1" w:color="auto"/>
        </w:pBdr>
        <w:spacing w:before="100" w:beforeAutospacing="1" w:after="100" w:afterAutospacing="1"/>
        <w:ind w:left="720" w:hanging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t>Вариант 8</w:t>
      </w:r>
      <w:r w:rsidR="009854D7"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 </w:t>
      </w:r>
    </w:p>
    <w:p w:rsidR="000E4AE6" w:rsidRPr="000E4AE6" w:rsidRDefault="00703CF7" w:rsidP="00703CF7">
      <w:pPr>
        <w:spacing w:before="100" w:beforeAutospacing="1" w:after="100" w:afterAutospacing="1"/>
        <w:ind w:left="720" w:hanging="360"/>
        <w:rPr>
          <w:rFonts w:ascii="Arial" w:eastAsia="Times New Roman" w:hAnsi="Arial" w:cs="Arial"/>
          <w:sz w:val="24"/>
          <w:szCs w:val="24"/>
          <w:u w:val="single"/>
          <w:lang w:val="ru-RU"/>
        </w:rPr>
      </w:pPr>
      <w:r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lastRenderedPageBreak/>
        <w:t>З</w:t>
      </w:r>
      <w:r w:rsidR="009854D7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>адание 1</w:t>
      </w:r>
      <w:r w:rsid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>: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 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7.45pt;height:49.6pt" o:ole="">
            <v:imagedata r:id="rId5" o:title=""/>
          </v:shape>
          <o:OLEObject Type="Embed" ProgID="AcroExch.Document.7" ShapeID="_x0000_i1042" DrawAspect="Icon" ObjectID="_1442656468" r:id="rId6"/>
        </w:object>
      </w:r>
    </w:p>
    <w:p w:rsidR="000E4AE6" w:rsidRPr="000E4AE6" w:rsidRDefault="001532B6" w:rsidP="00703CF7">
      <w:pPr>
        <w:spacing w:before="100" w:beforeAutospacing="1" w:after="100" w:afterAutospacing="1"/>
        <w:ind w:left="720" w:hanging="360"/>
        <w:rPr>
          <w:rFonts w:ascii="Arial" w:eastAsia="Times New Roman" w:hAnsi="Arial" w:cs="Arial"/>
          <w:sz w:val="24"/>
          <w:szCs w:val="24"/>
          <w:u w:val="single"/>
          <w:lang w:val="ru-RU"/>
        </w:rPr>
      </w:pPr>
      <w:r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>Задание</w:t>
      </w:r>
      <w:r w:rsidR="009854D7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 2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>: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46" type="#_x0000_t75" style="width:77.45pt;height:49.6pt" o:ole="">
            <v:imagedata r:id="rId5" o:title=""/>
          </v:shape>
          <o:OLEObject Type="Embed" ProgID="AcroExch.Document.7" ShapeID="_x0000_i1046" DrawAspect="Icon" ObjectID="_1442656469" r:id="rId7"/>
        </w:object>
      </w:r>
    </w:p>
    <w:p w:rsidR="00703CF7" w:rsidRPr="000E4AE6" w:rsidRDefault="001532B6" w:rsidP="00703CF7">
      <w:pPr>
        <w:spacing w:before="100" w:beforeAutospacing="1" w:after="100" w:afterAutospacing="1"/>
        <w:ind w:left="720" w:hanging="360"/>
        <w:rPr>
          <w:rFonts w:ascii="Arial" w:eastAsia="Times New Roman" w:hAnsi="Arial" w:cs="Arial"/>
          <w:sz w:val="24"/>
          <w:szCs w:val="24"/>
          <w:u w:val="single"/>
          <w:lang w:val="ru-RU"/>
        </w:rPr>
      </w:pPr>
      <w:r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Задание </w:t>
      </w:r>
      <w:r w:rsidR="009854D7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>3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: 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54" type="#_x0000_t75" style="width:77.45pt;height:49.6pt" o:ole="">
            <v:imagedata r:id="rId5" o:title=""/>
          </v:shape>
          <o:OLEObject Type="Embed" ProgID="AcroExch.Document.7" ShapeID="_x0000_i1054" DrawAspect="Icon" ObjectID="_1442656470" r:id="rId8"/>
        </w:object>
      </w:r>
    </w:p>
    <w:p w:rsidR="009854D7" w:rsidRPr="000E4AE6" w:rsidRDefault="001532B6" w:rsidP="009854D7">
      <w:pPr>
        <w:spacing w:before="100" w:beforeAutospacing="1" w:after="100" w:afterAutospacing="1"/>
        <w:ind w:left="720" w:hanging="360"/>
        <w:rPr>
          <w:rFonts w:ascii="Arial" w:eastAsia="Times New Roman" w:hAnsi="Arial" w:cs="Arial"/>
          <w:sz w:val="24"/>
          <w:szCs w:val="24"/>
          <w:u w:val="single"/>
          <w:lang w:val="ru-RU"/>
        </w:rPr>
      </w:pPr>
      <w:r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Задание </w:t>
      </w:r>
      <w:r w:rsidR="009854D7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>4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: </w:t>
      </w:r>
      <w:r w:rsidR="000E4AE6" w:rsidRPr="000E4AE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60" type="#_x0000_t75" style="width:77.45pt;height:49.6pt" o:ole="">
            <v:imagedata r:id="rId5" o:title=""/>
          </v:shape>
          <o:OLEObject Type="Embed" ProgID="AcroExch.Document.7" ShapeID="_x0000_i1060" DrawAspect="Icon" ObjectID="_1442656471" r:id="rId9"/>
        </w:object>
      </w:r>
    </w:p>
    <w:p w:rsidR="009854D7" w:rsidRPr="00DF6BB6" w:rsidRDefault="009854D7" w:rsidP="009854D7">
      <w:pPr>
        <w:keepNext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</w:pPr>
      <w:r w:rsidRPr="00DF6BB6"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  <w:t>Лист 1 – Схемы алгоритмов (лекции п. 2.1.4).</w:t>
      </w:r>
      <w:r w:rsidR="0010341C" w:rsidRPr="00DF6BB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 </w:t>
      </w:r>
      <w:r w:rsidR="0010341C" w:rsidRPr="00DF6BB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25" type="#_x0000_t75" style="width:77.45pt;height:49.6pt" o:ole="">
            <v:imagedata r:id="rId10" o:title=""/>
          </v:shape>
          <o:OLEObject Type="Embed" ProgID="AcroExch.Document.7" ShapeID="_x0000_i1025" DrawAspect="Icon" ObjectID="_1442656472" r:id="rId11"/>
        </w:objec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Содержание: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Вычертить схему и нанести соответствующие надписи.</w:t>
      </w:r>
    </w:p>
    <w:p w:rsidR="009854D7" w:rsidRPr="009854D7" w:rsidRDefault="00A57148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hyperlink r:id="rId12" w:tgtFrame="_blank" w:history="1">
        <w:r w:rsidR="009854D7"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Пример выполнения:</w:t>
        </w:r>
      </w:hyperlink>
      <w:r w:rsidR="009854D7"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10341C" w:rsidRDefault="0010341C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sz w:val="24"/>
          <w:szCs w:val="24"/>
          <w:lang w:val="ru-RU"/>
        </w:rPr>
        <w:object w:dxaOrig="1550" w:dyaOrig="991">
          <v:shape id="_x0000_i1026" type="#_x0000_t75" style="width:77.45pt;height:49.6pt" o:ole="">
            <v:imagedata r:id="rId10" o:title=""/>
          </v:shape>
          <o:OLEObject Type="Embed" ProgID="AcroExch.Document.7" ShapeID="_x0000_i1026" DrawAspect="Icon" ObjectID="_1442656473" r:id="rId13"/>
        </w:objec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В задании все символы даны в виде прямоугольников. Прямоугольники необходимо заменить соответствующими условными обозначениями символов, правильно их вычертить, сохранив при этом существующие связи в схеме.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Символы желательно выполнить одного размера.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Рекомендуемые размеры символов: “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>a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” выбрать из ряда: 10, 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>15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, 20…, 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>b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=1,5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>a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87"/>
        <w:gridCol w:w="3336"/>
        <w:gridCol w:w="4178"/>
      </w:tblGrid>
      <w:tr w:rsidR="009854D7" w:rsidRPr="009854D7" w:rsidTr="009854D7">
        <w:tc>
          <w:tcPr>
            <w:tcW w:w="2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Наименование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символа</w:t>
            </w:r>
            <w:proofErr w:type="spellEnd"/>
          </w:p>
        </w:tc>
        <w:tc>
          <w:tcPr>
            <w:tcW w:w="3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Символ</w:t>
            </w:r>
            <w:proofErr w:type="spellEnd"/>
          </w:p>
        </w:tc>
        <w:tc>
          <w:tcPr>
            <w:tcW w:w="4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54D7">
              <w:rPr>
                <w:rFonts w:ascii="Arial" w:eastAsia="Times New Roman" w:hAnsi="Arial" w:cs="Arial"/>
              </w:rPr>
              <w:t>Функция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9854D7">
              <w:rPr>
                <w:rFonts w:ascii="Arial" w:eastAsia="Times New Roman" w:hAnsi="Arial" w:cs="Arial"/>
              </w:rPr>
              <w:t>область</w:t>
            </w:r>
            <w:proofErr w:type="spellEnd"/>
            <w:r w:rsidRPr="009854D7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9854D7">
              <w:rPr>
                <w:rFonts w:ascii="Arial" w:eastAsia="Times New Roman" w:hAnsi="Arial" w:cs="Arial"/>
              </w:rPr>
              <w:t>применения</w:t>
            </w:r>
            <w:proofErr w:type="spellEnd"/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 xml:space="preserve">1 </w:t>
            </w:r>
            <w:proofErr w:type="spellStart"/>
            <w:r w:rsidRPr="009854D7">
              <w:rPr>
                <w:rFonts w:ascii="Arial" w:eastAsia="Times New Roman" w:hAnsi="Arial" w:cs="Arial"/>
              </w:rPr>
              <w:t>Процесс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181735" cy="974725"/>
                  <wp:effectExtent l="19050" t="0" r="0" b="0"/>
                  <wp:docPr id="1" name="Picture 1" descr="G:\4 семестр\Инженерная и компьютерная графика\COURSE434\img\test.files\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4 семестр\Инженерная и компьютерная графика\COURSE434\img\test.files\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lastRenderedPageBreak/>
              <w:t xml:space="preserve">Выполнение операций, в результате </w:t>
            </w:r>
            <w:r w:rsidRPr="009854D7">
              <w:rPr>
                <w:rFonts w:ascii="Arial" w:eastAsia="Times New Roman" w:hAnsi="Arial" w:cs="Arial"/>
                <w:lang w:val="ru-RU"/>
              </w:rPr>
              <w:lastRenderedPageBreak/>
              <w:t>которых изменяется значение, форма представления или расположения данных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lastRenderedPageBreak/>
              <w:t xml:space="preserve">2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Решение</w:t>
            </w:r>
            <w:proofErr w:type="spellEnd"/>
          </w:p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250950" cy="888365"/>
                  <wp:effectExtent l="19050" t="0" r="6350" b="0"/>
                  <wp:docPr id="2" name="Picture 2" descr="G:\4 семестр\Инженерная и компьютерная графика\COURSE434\img\test.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4 семестр\Инженерная и компьютерная графика\COURSE434\img\test.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Выбор направления выполнения алгоритма или программы в зависимости от переменных условий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3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Подготовка</w:t>
            </w:r>
            <w:proofErr w:type="spellEnd"/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216025" cy="966470"/>
                  <wp:effectExtent l="19050" t="0" r="3175" b="0"/>
                  <wp:docPr id="3" name="Picture 3" descr="G:\4 семестр\Инженерная и компьютерная графика\COURSE434\img\test.files\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4 семестр\Инженерная и компьютерная графика\COURSE434\img\test.files\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 xml:space="preserve">Выполнение операций, меняющих команды с целью воздействия на некоторую последующую функцию 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4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Лента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923415" cy="1492250"/>
                  <wp:effectExtent l="19050" t="0" r="635" b="0"/>
                  <wp:docPr id="4" name="Picture 4" descr="G:\4 семестр\Инженерная и компьютерная графика\COURSE434\img\test.files\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4 семестр\Инженерная и компьютерная графика\COURSE434\img\test.files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Преобразование данных в форму, пригодную для обработки (ввод) или отображения результатов (вывод)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5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Данные</w:t>
            </w:r>
            <w:proofErr w:type="spellEnd"/>
            <w:r w:rsidRPr="009854D7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958340" cy="1285240"/>
                  <wp:effectExtent l="19050" t="0" r="3810" b="0"/>
                  <wp:docPr id="5" name="Picture 5" descr="G:\4 семестр\Инженерная и компьютерная графика\COURSE434\img\test.files\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4 семестр\Инженерная и компьютерная графика\COURSE434\img\test.files\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Ввод-вывод данных, представленных на любом носителе (микрофильм, рулон ленты и т.д.)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lastRenderedPageBreak/>
              <w:t xml:space="preserve">6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Документ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958340" cy="1440815"/>
                  <wp:effectExtent l="19050" t="0" r="3810" b="0"/>
                  <wp:docPr id="6" name="Picture 6" descr="G:\4 семестр\Инженерная и компьютерная графика\COURSE434\img\test.files\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4 семестр\Инженерная и компьютерная графика\COURSE434\img\test.files\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Ввод-вывод данных, носителем которых служит перфокарта, магнитная лента и т.д.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7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Карта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552575" cy="1354455"/>
                  <wp:effectExtent l="19050" t="0" r="9525" b="0"/>
                  <wp:docPr id="7" name="Picture 7" descr="G:\4 семестр\Инженерная и компьютерная графика\COURSE434\img\test.files\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4 семестр\Инженерная и компьютерная графика\COURSE434\img\test.files\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Ввод-вывод данных, носителем которого служит бумажная лента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8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Дисплей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181735" cy="1164590"/>
                  <wp:effectExtent l="19050" t="0" r="0" b="0"/>
                  <wp:docPr id="8" name="Picture 8" descr="G:\4 семестр\Инженерная и компьютерная графика\COURSE434\img\test.files\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4 семестр\Инженерная и компьютерная графика\COURSE434\img\test.files\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 xml:space="preserve">Отображает данные, представленные на носителе в виде отображающего устройства (экран для визуального наблюдения, индикаторы ввода информации) 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color w:val="000000"/>
                <w:lang w:val="ru-RU"/>
              </w:rPr>
              <w:t xml:space="preserve">9 Запоминающее </w:t>
            </w:r>
          </w:p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> </w:t>
            </w:r>
            <w:r w:rsidRPr="009854D7">
              <w:rPr>
                <w:rFonts w:ascii="Arial" w:eastAsia="Times New Roman" w:hAnsi="Arial" w:cs="Arial"/>
                <w:color w:val="000000"/>
                <w:lang w:val="ru-RU"/>
              </w:rPr>
              <w:t xml:space="preserve">устройство с последующей </w:t>
            </w:r>
          </w:p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> </w:t>
            </w:r>
            <w:r w:rsidRPr="009854D7">
              <w:rPr>
                <w:rFonts w:ascii="Arial" w:eastAsia="Times New Roman" w:hAnsi="Arial" w:cs="Arial"/>
                <w:color w:val="000000"/>
                <w:lang w:val="ru-RU"/>
              </w:rPr>
              <w:t>выборкой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724535" cy="940435"/>
                  <wp:effectExtent l="19050" t="0" r="0" b="0"/>
                  <wp:docPr id="9" name="Picture 9" descr="G:\4 семестр\Инженерная и компьютерная графика\COURSE434\img\test.files\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4 семестр\Инженерная и компьютерная графика\COURSE434\img\test.files\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Отображает данные, хранящиеся в запоминающем устройстве с прямым доступом (магнитная лента, кассета с магнитофонной лентой, магнитофонная кассета)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10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Соединитель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000760" cy="690245"/>
                  <wp:effectExtent l="19050" t="0" r="8890" b="0"/>
                  <wp:docPr id="10" name="Picture 10" descr="G:\4 семестр\Инженерная и компьютерная графика\COURSE434\img\test.files\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4 семестр\Инженерная и компьютерная графика\COURSE434\img\test.files\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Используется для обрыва линии продолжения ее в другом месте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t xml:space="preserve">11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Терминатор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259205" cy="1000760"/>
                  <wp:effectExtent l="19050" t="0" r="0" b="0"/>
                  <wp:docPr id="11" name="Picture 11" descr="G:\4 семестр\Инженерная и компьютерная графика\COURSE434\img\test.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4 семестр\Инженерная и компьютерная графика\COURSE434\img\test.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lang w:val="ru-RU"/>
              </w:rPr>
              <w:t>Выход во внешнюю среду и вход из внешней (начало и конец программы, источник или пункт назначения данных)</w:t>
            </w:r>
          </w:p>
        </w:tc>
      </w:tr>
      <w:tr w:rsidR="009854D7" w:rsidRPr="001532B6" w:rsidTr="009854D7">
        <w:tc>
          <w:tcPr>
            <w:tcW w:w="20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9854D7">
              <w:rPr>
                <w:rFonts w:ascii="Arial" w:eastAsia="Times New Roman" w:hAnsi="Arial" w:cs="Arial"/>
                <w:color w:val="000000"/>
              </w:rPr>
              <w:lastRenderedPageBreak/>
              <w:t xml:space="preserve">12 </w:t>
            </w:r>
            <w:proofErr w:type="spellStart"/>
            <w:r w:rsidRPr="009854D7">
              <w:rPr>
                <w:rFonts w:ascii="Arial" w:eastAsia="Times New Roman" w:hAnsi="Arial" w:cs="Arial"/>
                <w:color w:val="000000"/>
              </w:rPr>
              <w:t>Комментарий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1043940" cy="767715"/>
                  <wp:effectExtent l="19050" t="0" r="3810" b="0"/>
                  <wp:docPr id="12" name="Picture 12" descr="G:\4 семестр\Инженерная и компьютерная графика\COURSE434\img\test.files\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4 семестр\Инженерная и компьютерная графика\COURSE434\img\test.files\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4D7" w:rsidRPr="009854D7" w:rsidRDefault="009854D7" w:rsidP="009854D7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  <w:color w:val="000000"/>
                <w:spacing w:val="-2"/>
                <w:lang w:val="ru-RU"/>
              </w:rPr>
              <w:t>Используется для добавления описа</w:t>
            </w:r>
            <w:r w:rsidRPr="009854D7">
              <w:rPr>
                <w:rFonts w:ascii="Arial" w:eastAsia="Times New Roman" w:hAnsi="Arial" w:cs="Arial"/>
                <w:color w:val="000000"/>
                <w:spacing w:val="-2"/>
                <w:lang w:val="ru-RU"/>
              </w:rPr>
              <w:softHyphen/>
            </w:r>
            <w:r w:rsidRPr="009854D7">
              <w:rPr>
                <w:rFonts w:ascii="Arial" w:eastAsia="Times New Roman" w:hAnsi="Arial" w:cs="Arial"/>
                <w:color w:val="000000"/>
                <w:spacing w:val="-3"/>
                <w:lang w:val="ru-RU"/>
              </w:rPr>
              <w:t xml:space="preserve">тельных комментариев, пояснительных </w:t>
            </w:r>
            <w:r w:rsidRPr="009854D7">
              <w:rPr>
                <w:rFonts w:ascii="Arial" w:eastAsia="Times New Roman" w:hAnsi="Arial" w:cs="Arial"/>
                <w:color w:val="000000"/>
                <w:spacing w:val="-2"/>
                <w:lang w:val="ru-RU"/>
              </w:rPr>
              <w:t xml:space="preserve">записей в целях объяснения, или </w:t>
            </w:r>
            <w:r w:rsidRPr="009854D7">
              <w:rPr>
                <w:rFonts w:ascii="Arial" w:eastAsia="Times New Roman" w:hAnsi="Arial" w:cs="Arial"/>
                <w:color w:val="000000"/>
                <w:spacing w:val="-4"/>
                <w:lang w:val="ru-RU"/>
              </w:rPr>
              <w:t>примечаний</w:t>
            </w:r>
          </w:p>
          <w:p w:rsidR="009854D7" w:rsidRPr="009854D7" w:rsidRDefault="009854D7" w:rsidP="009854D7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 w:rsidRPr="009854D7">
              <w:rPr>
                <w:rFonts w:ascii="Arial" w:eastAsia="Times New Roman" w:hAnsi="Arial" w:cs="Arial"/>
              </w:rPr>
              <w:t> </w:t>
            </w:r>
          </w:p>
        </w:tc>
      </w:tr>
    </w:tbl>
    <w:p w:rsidR="009854D7" w:rsidRPr="009854D7" w:rsidRDefault="009854D7" w:rsidP="009854D7">
      <w:pPr>
        <w:spacing w:before="100" w:beforeAutospacing="1" w:after="100" w:afterAutospacing="1"/>
        <w:ind w:firstLine="720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8"/>
          <w:szCs w:val="28"/>
          <w:lang w:val="ru-RU"/>
        </w:rPr>
        <w:t> 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Символы в схеме должны быть расположены равномерно. Следует придерживаться разумной длины соединений и минимального числа длинных линий.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Минимальное количество текста, необходимого для понимания функции данного символа, следует помещать внутри символа. Текст должен быть записан слева направо и сверху вниз.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Для текста следует использовать чертежный шрифт по ГОСТ 2.304-81 с высотой букв не менее 2,5мм.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Сокращение слов в записях не допускается, за исключением установленных государственными стандартами.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Если объем текста, помещаемого внутри символа, превышает его размеры, следует использовать символ «комментарий». Комментарий помещается на свободном поле схемы алгоритма, по возможности вблизи поясняемого символа, и соединяется с ним штриховой линией.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Линии показывают потоки данных или управление. Направление потока слева направо и сверху вниз считается стандартным. Если поток имеет направление, отличное от стандартного, то применяется указатель направления потока – стрелка по ГОСТ 2.307-68.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Линии в схемах должны подходить либо слева, либо сверху, а исходить либо справа, либо снизу. Линии должны быть направлены к центру символа.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Толщина линий для вычерчивания символов и связей между ними должна быть одинаковой. Рекомендуемая толщина линий от 0,6 до 0,8мм.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В схемах предусмотрено использование двух типов линий – сплошной тонкой для вычерчивания символов и потоков, и штриховой – для изображения связей символа с комментарием или выделения группы символов.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Оформление: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Формат А4. На формате вычертить рамку без основной надписи с отступом от левого края листа 20мм; сверху, снизу и с правого края листа с отступом по 5мм. Короткую сторону листа при этом расположить горизонтально. В нижней части слева написать фамилию и инициалы. Номер варианта в правом нижнем углу в рамке размерами 70х14, Основание букв должно отстоять от рамки.</w:t>
      </w:r>
    </w:p>
    <w:p w:rsidR="009854D7" w:rsidRPr="00DF6BB6" w:rsidRDefault="009854D7" w:rsidP="009854D7">
      <w:pPr>
        <w:keepNext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</w:pPr>
      <w:r w:rsidRPr="00DF6BB6"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  <w:t>Лист 2 – Плоские сечения (</w:t>
      </w:r>
      <w:r w:rsidRPr="00DF6BB6">
        <w:rPr>
          <w:rFonts w:ascii="Arial" w:eastAsia="Times New Roman" w:hAnsi="Arial" w:cs="Arial"/>
          <w:b/>
          <w:bCs/>
          <w:sz w:val="26"/>
          <w:szCs w:val="26"/>
          <w:u w:val="single"/>
          <w:lang w:val="ru-RU"/>
        </w:rPr>
        <w:t>лекции п.п. 1.2, 1.3</w:t>
      </w:r>
      <w:r w:rsidRPr="00DF6BB6"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  <w:t xml:space="preserve">). </w:t>
      </w:r>
      <w:r w:rsidR="00B50EDB" w:rsidRPr="00DF6BB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27" type="#_x0000_t75" style="width:77.45pt;height:49.6pt" o:ole="">
            <v:imagedata r:id="rId10" o:title=""/>
          </v:shape>
          <o:OLEObject Type="Embed" ProgID="AcroExch.Document.7" ShapeID="_x0000_i1027" DrawAspect="Icon" ObjectID="_1442656474" r:id="rId26"/>
        </w:objec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Содержание: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По двум заданным проекциям (фронтальной и горизонтальной) построить третью (профильную). Отверстие, показанное на фронтальной плоскости, построить на горизонтальную и профильную плоскость.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Пример выполнения: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Задачу по теме «Плоские сечения» следует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решать по определенной методике.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1) Продолжить все заданные плоскости, формирующие вырез, до полного пересечения с поверхностью. На полученных </w:t>
      </w:r>
      <w:r w:rsidRPr="009854D7">
        <w:rPr>
          <w:rFonts w:ascii="Arial" w:eastAsia="Times New Roman" w:hAnsi="Arial" w:cs="Arial"/>
          <w:i/>
          <w:iCs/>
          <w:sz w:val="24"/>
          <w:szCs w:val="24"/>
          <w:lang w:val="ru-RU"/>
        </w:rPr>
        <w:t xml:space="preserve">мнимых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участках плоскостях характерные точки обозначить буквами латинского алфавита.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2) Определить форму сечения от каждой секущей плоскости. В примере таких плоскостей три. В сфере получим в сечении </w:t>
      </w:r>
      <w:r w:rsidRPr="009854D7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(пример 1</w:t>
      </w:r>
      <w:r w:rsidR="00B50EDB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object w:dxaOrig="1550" w:dyaOrig="991">
          <v:shape id="_x0000_i1028" type="#_x0000_t75" style="width:53.65pt;height:34.65pt" o:ole="">
            <v:imagedata r:id="rId10" o:title=""/>
          </v:shape>
          <o:OLEObject Type="Embed" ProgID="AcroExch.Document.7" ShapeID="_x0000_i1028" DrawAspect="Icon" ObjectID="_1442656475" r:id="rId27"/>
        </w:object>
      </w:r>
      <w:r w:rsidRPr="009854D7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)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- три окружности, две из них проецируется с искажением (в эллипсы). В конусе в сечении получим </w:t>
      </w:r>
      <w:r w:rsidRPr="009854D7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(пример 2</w:t>
      </w:r>
      <w:r w:rsidR="00B50EDB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object w:dxaOrig="1550" w:dyaOrig="991">
          <v:shape id="_x0000_i1029" type="#_x0000_t75" style="width:50.95pt;height:32.6pt" o:ole="">
            <v:imagedata r:id="rId10" o:title=""/>
          </v:shape>
          <o:OLEObject Type="Embed" ProgID="AcroExch.Document.7" ShapeID="_x0000_i1029" DrawAspect="Icon" ObjectID="_1442656476" r:id="rId28"/>
        </w:object>
      </w:r>
      <w:r w:rsidRPr="009854D7">
        <w:rPr>
          <w:rFonts w:ascii="Arial" w:eastAsia="Times New Roman" w:hAnsi="Arial" w:cs="Arial"/>
          <w:color w:val="0000FF"/>
          <w:sz w:val="24"/>
          <w:szCs w:val="24"/>
          <w:u w:val="single"/>
          <w:lang w:val="ru-RU"/>
        </w:rPr>
        <w:t>)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окружность, эллипс, параболу.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3) Далее задача сводится к теме «Плоские сечения».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Следует решать задачу по действиям, последовательно рассматривая каждую плоскость </w:t>
      </w:r>
      <w:hyperlink r:id="rId29" w:tgtFrame="_blank" w:history="1">
        <w:r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(примеры</w:t>
        </w:r>
        <w:r w:rsidR="00B50EDB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object w:dxaOrig="1170" w:dyaOrig="811">
            <v:shape id="_x0000_i1030" type="#_x0000_t75" style="width:58.4pt;height:40.75pt" o:ole="">
              <v:imagedata r:id="rId30" o:title=""/>
            </v:shape>
            <o:OLEObject Type="Embed" ProgID="Package" ShapeID="_x0000_i1030" DrawAspect="Content" ObjectID="_1442656477" r:id="rId31"/>
          </w:object>
        </w:r>
        <w:r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)</w:t>
        </w:r>
      </w:hyperlink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. При этом сечение необходимо строить 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>полностью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, оставляя за пределами выреза его контур в тонких линиях.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Алгоритм проецирования точек следующий: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lastRenderedPageBreak/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на фронтальной плоскости определить количество точек – одна на очерке, по две на образующих; 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обозначить точки цифрами (совпадение точек лежащих на одном проецирующем луче показывают знаком тождества, например 1</w:t>
      </w:r>
      <w:r w:rsidRPr="009854D7">
        <w:rPr>
          <w:rFonts w:ascii="Arial" w:eastAsia="Times New Roman" w:hAnsi="Arial" w:cs="Arial"/>
          <w:sz w:val="24"/>
          <w:szCs w:val="24"/>
          <w:vertAlign w:val="subscript"/>
          <w:lang w:val="ru-RU"/>
        </w:rPr>
        <w:t>1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≡2</w:t>
      </w:r>
      <w:r w:rsidRPr="009854D7">
        <w:rPr>
          <w:rFonts w:ascii="Arial" w:eastAsia="Times New Roman" w:hAnsi="Arial" w:cs="Arial"/>
          <w:sz w:val="24"/>
          <w:szCs w:val="24"/>
          <w:vertAlign w:val="subscript"/>
          <w:lang w:val="ru-RU"/>
        </w:rPr>
        <w:t>1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), мнимые точки – буквами;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провести через точку, например, 5</w:t>
      </w:r>
      <w:r w:rsidRPr="009854D7">
        <w:rPr>
          <w:rFonts w:ascii="Arial" w:eastAsia="Times New Roman" w:hAnsi="Arial" w:cs="Arial"/>
          <w:sz w:val="24"/>
          <w:szCs w:val="24"/>
          <w:vertAlign w:val="subscript"/>
          <w:lang w:val="ru-RU"/>
        </w:rPr>
        <w:t>2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линию, принадлежащую поверхности (параллель или образующую);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спроецировать эту линию на горизонтальную и профильную плоскость проекций;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из точки лежащей на фронтальной плоскости опустить линию связи на горизонтальную плоскость;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пересечение линий будет являться проекцией точки на горизонтальной плоскости – 5</w:t>
      </w:r>
      <w:r w:rsidRPr="009854D7">
        <w:rPr>
          <w:rFonts w:ascii="Arial" w:eastAsia="Times New Roman" w:hAnsi="Arial" w:cs="Arial"/>
          <w:sz w:val="24"/>
          <w:szCs w:val="24"/>
          <w:vertAlign w:val="subscript"/>
          <w:lang w:val="ru-RU"/>
        </w:rPr>
        <w:t>1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измерив циркулем, расстояние на горизонтальной плоскости от пересечения осевой и линии связи до точки лежащей на этой линии связи 5</w:t>
      </w:r>
      <w:r w:rsidRPr="009854D7">
        <w:rPr>
          <w:rFonts w:ascii="Arial" w:eastAsia="Times New Roman" w:hAnsi="Arial" w:cs="Arial"/>
          <w:sz w:val="24"/>
          <w:szCs w:val="24"/>
          <w:vertAlign w:val="subscript"/>
          <w:lang w:val="ru-RU"/>
        </w:rPr>
        <w:t>1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; </w:t>
      </w:r>
    </w:p>
    <w:p w:rsidR="009854D7" w:rsidRPr="009854D7" w:rsidRDefault="009854D7" w:rsidP="009854D7">
      <w:pPr>
        <w:spacing w:after="0" w:line="240" w:lineRule="auto"/>
        <w:ind w:left="1440" w:hanging="360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Symbol" w:eastAsia="Times New Roman" w:hAnsi="Symbol" w:cs="Arial"/>
          <w:sz w:val="24"/>
          <w:szCs w:val="24"/>
          <w:lang w:val="ru-RU"/>
        </w:rPr>
        <w:t>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  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полученное расстояние отложим на профильной плоскости (на линию принадлежащей поверхности и точке) от осевой вправо и влево. Таким образом, на пересечении этих линий получим профильную проекцию точки – 5</w:t>
      </w:r>
      <w:r w:rsidRPr="009854D7">
        <w:rPr>
          <w:rFonts w:ascii="Arial" w:eastAsia="Times New Roman" w:hAnsi="Arial" w:cs="Arial"/>
          <w:sz w:val="24"/>
          <w:szCs w:val="24"/>
          <w:vertAlign w:val="subscript"/>
          <w:lang w:val="ru-RU"/>
        </w:rPr>
        <w:t>3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Обводка линий должна соответствовать требованиям ГОСТ 2.303 – 68. Типы линий приведены в лекции в таблице 2.1.3.3.1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Оформление: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Формат А3. На формате вычертить рамку с отступом от левого края листа 20мм; сверху, снизу и с правого края листа с отступом по 5мм. С основной надписью в правом нижнем углу по форме 1 . Короткую сторону листа при этом расположить вертикально. В нижней части справа выполнить основную надпись, заполнить, графа 2 заполняется следующим образом – ФИВТ ХХХХХХ КР. (номер варианта, например – 01).</w:t>
      </w:r>
    </w:p>
    <w:p w:rsidR="009854D7" w:rsidRPr="00DF6BB6" w:rsidRDefault="009854D7" w:rsidP="009854D7">
      <w:pPr>
        <w:keepNext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</w:pPr>
      <w:r w:rsidRPr="00DF6BB6"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  <w:t xml:space="preserve">Лист 3 – Схемы электрические структурные (лекции п2.3) </w:t>
      </w:r>
      <w:r w:rsidR="00B50EDB" w:rsidRPr="00DF6BB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31" type="#_x0000_t75" style="width:56.4pt;height:36pt" o:ole="">
            <v:imagedata r:id="rId10" o:title=""/>
          </v:shape>
          <o:OLEObject Type="Embed" ProgID="AcroExch.Document.7" ShapeID="_x0000_i1031" DrawAspect="Icon" ObjectID="_1442656478" r:id="rId32"/>
        </w:objec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Содержание:</w:t>
      </w:r>
      <w:r w:rsidRPr="009854D7">
        <w:rPr>
          <w:rFonts w:ascii="Arial" w:eastAsia="Times New Roman" w:hAnsi="Arial" w:cs="Arial"/>
          <w:sz w:val="28"/>
          <w:szCs w:val="28"/>
          <w:lang w:val="ru-RU"/>
        </w:rPr>
        <w:t xml:space="preserve">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По предложенным вариантам выполнить схемы электрические. Лист 1 – схема электрическая структурная; лист 2 - схема электрическая принципиальная </w:t>
      </w:r>
      <w:hyperlink r:id="rId33" w:tgtFrame="_blank" w:history="1">
        <w:r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(пример</w:t>
        </w:r>
        <w:r w:rsidR="00B50EDB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object w:dxaOrig="1550" w:dyaOrig="991">
            <v:shape id="_x0000_i1032" type="#_x0000_t75" style="width:50.95pt;height:32.6pt" o:ole="">
              <v:imagedata r:id="rId10" o:title=""/>
            </v:shape>
            <o:OLEObject Type="Embed" ProgID="AcroExch.Document.7" ShapeID="_x0000_i1032" DrawAspect="Icon" ObjectID="_1442656479" r:id="rId34"/>
          </w:object>
        </w:r>
        <w:r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)</w:t>
        </w:r>
      </w:hyperlink>
      <w:r w:rsidRPr="009854D7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Цель: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Изучить правила выполнения и оформления электрических принципиальных схем по ГОСТ 2.701-84, 2.702-75, 2.709-82, 2.710-81.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В вариантах заданий все устройства, функциональные группы и элементы схем заданы окружностями. Технические данные элементов и наименования устройств и функциональных групп сведены в таблицы.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Рекомендуемая последовательность выполнения задания:</w:t>
      </w:r>
    </w:p>
    <w:p w:rsidR="009854D7" w:rsidRPr="009854D7" w:rsidRDefault="009854D7" w:rsidP="009854D7">
      <w:pPr>
        <w:spacing w:before="100" w:beforeAutospacing="1" w:after="100" w:afterAutospacing="1"/>
        <w:ind w:left="1800" w:hanging="375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1)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Подобрать условные графические обозначения (УГО) по ГОСТ ЕСКД или по табл. Г.1. Начертить УГО вместо окружностей, при этом линии электрических связей сохранить. Подписать согласно ГОСТу позиционные обозначения и номиналы, указанные в задании.</w:t>
      </w:r>
    </w:p>
    <w:p w:rsidR="009854D7" w:rsidRPr="009854D7" w:rsidRDefault="009854D7" w:rsidP="009854D7">
      <w:pPr>
        <w:spacing w:before="100" w:beforeAutospacing="1" w:after="100" w:afterAutospacing="1"/>
        <w:ind w:left="1800" w:hanging="375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2)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Выполнить перечень элементов для принципиальной схемы.</w:t>
      </w:r>
    </w:p>
    <w:p w:rsidR="009854D7" w:rsidRPr="009854D7" w:rsidRDefault="009854D7" w:rsidP="009854D7">
      <w:pPr>
        <w:spacing w:before="100" w:beforeAutospacing="1" w:after="100" w:afterAutospacing="1"/>
        <w:ind w:left="1800" w:hanging="375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3)</w:t>
      </w:r>
      <w:r w:rsidRPr="009854D7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    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>Заполнить основную надпись, к обозначению документа подписать буквенно-цифровой шифр, составленный по виду и типу схем в соответствии с ГОСТ 2.701-84. Все надписи выполнить шрифтом в соответствии с ГОСТ 2.304-81.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Оформление: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Формат А3. На формате вычертить рамку с отступом от левого края листа 20мм; сверху, снизу и с правого края листа с отступом по 5мм. С основной надписью в правом нижнем углу по форме 1 . Короткую сторону листа при этом расположить вертикально. В нижней части справа выполнить основную надпись, заполнить, графа 2 заполняется следующим образом – ФИВТ ХХХХХХ КР. (номер варианта, например – 01).Э3(шифр схемы)</w:t>
      </w:r>
    </w:p>
    <w:p w:rsidR="009854D7" w:rsidRPr="00DF6BB6" w:rsidRDefault="009854D7" w:rsidP="009854D7">
      <w:pPr>
        <w:keepNext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</w:pPr>
      <w:r w:rsidRPr="00DF6BB6"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  <w:t>Лист 4.1 и 4.2 – Проекционное черчение (</w:t>
      </w:r>
      <w:r w:rsidRPr="00DF6BB6">
        <w:rPr>
          <w:rFonts w:ascii="Arial" w:eastAsia="Times New Roman" w:hAnsi="Arial" w:cs="Arial"/>
          <w:b/>
          <w:bCs/>
          <w:sz w:val="26"/>
          <w:szCs w:val="26"/>
          <w:u w:val="single"/>
          <w:lang w:val="ru-RU"/>
        </w:rPr>
        <w:t>лекции п. 2.2</w:t>
      </w:r>
      <w:r w:rsidRPr="00DF6BB6">
        <w:rPr>
          <w:rFonts w:ascii="Arial" w:eastAsia="Times New Roman" w:hAnsi="Arial" w:cs="Arial"/>
          <w:b/>
          <w:bCs/>
          <w:color w:val="890045"/>
          <w:sz w:val="26"/>
          <w:szCs w:val="26"/>
          <w:u w:val="single"/>
          <w:lang w:val="ru-RU"/>
        </w:rPr>
        <w:t>)</w:t>
      </w:r>
      <w:r w:rsidR="00B50EDB" w:rsidRPr="00DF6BB6">
        <w:rPr>
          <w:rFonts w:ascii="Arial" w:eastAsia="Times New Roman" w:hAnsi="Arial" w:cs="Arial"/>
          <w:sz w:val="24"/>
          <w:szCs w:val="24"/>
          <w:u w:val="single"/>
          <w:lang w:val="ru-RU"/>
        </w:rPr>
        <w:t xml:space="preserve">  </w:t>
      </w:r>
      <w:r w:rsidR="00B50EDB" w:rsidRPr="00DF6BB6">
        <w:rPr>
          <w:rFonts w:ascii="Arial" w:eastAsia="Times New Roman" w:hAnsi="Arial" w:cs="Arial"/>
          <w:sz w:val="24"/>
          <w:szCs w:val="24"/>
          <w:u w:val="single"/>
          <w:lang w:val="ru-RU"/>
        </w:rPr>
        <w:object w:dxaOrig="1550" w:dyaOrig="991">
          <v:shape id="_x0000_i1033" type="#_x0000_t75" style="width:63.15pt;height:40.75pt" o:ole="">
            <v:imagedata r:id="rId10" o:title=""/>
          </v:shape>
          <o:OLEObject Type="Embed" ProgID="AcroExch.Document.7" ShapeID="_x0000_i1033" DrawAspect="Icon" ObjectID="_1442656480" r:id="rId35"/>
        </w:objec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Содержание: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По двум заданным проекциям (фронтальной и горизонтальной) построить третью (профильную), нанести размеры. Построить аксонометрическую проекцию.</w:t>
      </w:r>
    </w:p>
    <w:p w:rsidR="009854D7" w:rsidRPr="009854D7" w:rsidRDefault="00A57148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hyperlink r:id="rId36" w:tgtFrame="_blank" w:history="1">
        <w:r w:rsidR="009854D7"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Пример выполнения первого листа (4.1):</w:t>
        </w:r>
      </w:hyperlink>
      <w:r w:rsidR="00B50EDB" w:rsidRPr="00B50EDB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B50EDB">
        <w:rPr>
          <w:rFonts w:ascii="Arial" w:eastAsia="Times New Roman" w:hAnsi="Arial" w:cs="Arial"/>
          <w:sz w:val="24"/>
          <w:szCs w:val="24"/>
          <w:lang w:val="ru-RU"/>
        </w:rPr>
        <w:object w:dxaOrig="1550" w:dyaOrig="991">
          <v:shape id="_x0000_i1034" type="#_x0000_t75" style="width:46.85pt;height:29.9pt" o:ole="">
            <v:imagedata r:id="rId10" o:title=""/>
          </v:shape>
          <o:OLEObject Type="Embed" ProgID="AcroExch.Document.7" ShapeID="_x0000_i1034" DrawAspect="Icon" ObjectID="_1442656481" r:id="rId37"/>
        </w:object>
      </w:r>
    </w:p>
    <w:p w:rsidR="009854D7" w:rsidRPr="009854D7" w:rsidRDefault="009854D7" w:rsidP="009854D7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перечертить заданные виды в натуральном масштабе и построить вид слева; </w:t>
      </w:r>
    </w:p>
    <w:p w:rsidR="009854D7" w:rsidRPr="009854D7" w:rsidRDefault="009854D7" w:rsidP="009854D7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выполнить разрезы</w:t>
      </w:r>
      <w:r w:rsidRPr="009854D7">
        <w:rPr>
          <w:rFonts w:ascii="Arial" w:eastAsia="Times New Roman" w:hAnsi="Arial" w:cs="Arial"/>
          <w:b/>
          <w:bCs/>
          <w:sz w:val="24"/>
          <w:szCs w:val="24"/>
          <w:lang w:val="ru-RU"/>
        </w:rPr>
        <w:t>, учитывая симметрию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предмета; </w:t>
      </w:r>
    </w:p>
    <w:p w:rsidR="009854D7" w:rsidRPr="009854D7" w:rsidRDefault="009854D7" w:rsidP="009854D7">
      <w:pPr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нанести размеры, распределив их между тремя изображениями; при этом размеры в</w:t>
      </w:r>
      <w:r w:rsidRPr="009854D7">
        <w:rPr>
          <w:rFonts w:ascii="Arial" w:eastAsia="Times New Roman" w:hAnsi="Arial" w:cs="Arial"/>
          <w:i/>
          <w:iCs/>
          <w:sz w:val="24"/>
          <w:szCs w:val="24"/>
          <w:lang w:val="ru-RU"/>
        </w:rPr>
        <w:t>нешние следует отнести к видам, а размеры внутренних элементов – к разрезам;</w: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- выполнить обводку чертежа линиями, установленными ГОСТ 2.303-68. </w:t>
      </w:r>
    </w:p>
    <w:p w:rsidR="009854D7" w:rsidRPr="009854D7" w:rsidRDefault="00A57148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hyperlink r:id="rId38" w:tgtFrame="_blank" w:history="1">
        <w:r w:rsidR="009854D7" w:rsidRPr="009854D7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ru-RU"/>
          </w:rPr>
          <w:t>Пример выполнения второго листа (4.2):</w:t>
        </w:r>
      </w:hyperlink>
      <w:r w:rsidR="00DF6BB6" w:rsidRPr="00DF6BB6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DF6BB6">
        <w:rPr>
          <w:rFonts w:ascii="Arial" w:eastAsia="Times New Roman" w:hAnsi="Arial" w:cs="Arial"/>
          <w:sz w:val="24"/>
          <w:szCs w:val="24"/>
          <w:lang w:val="ru-RU"/>
        </w:rPr>
        <w:object w:dxaOrig="1550" w:dyaOrig="991">
          <v:shape id="_x0000_i1070" type="#_x0000_t75" style="width:57.75pt;height:36.7pt" o:ole="">
            <v:imagedata r:id="rId5" o:title=""/>
          </v:shape>
          <o:OLEObject Type="Embed" ProgID="AcroExch.Document.7" ShapeID="_x0000_i1070" DrawAspect="Icon" ObjectID="_1442656482" r:id="rId39"/>
        </w:objec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используя размеры с первого листа начертить аксонометрическую проекцию заданной детали;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выбрать аксонометрическую проекцию, наиболее подходящую для Вашей детали, затем в правой части листа вычертить аксонометрические оси и схему штриховки в разрезах для этой аксонометрии по правилам;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линии построения эллипсов сохранить;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на проекциях отверстий, имеющих форму поверхностей вращения,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вычертить аксонометрические оси;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выполнить вырез передней четверти;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при выполнении задания ручной графикой в правом верхнем углу показать оси используемой аксонометрии с направлением штриховки в разрезе; </w:t>
      </w:r>
    </w:p>
    <w:p w:rsidR="009854D7" w:rsidRPr="009854D7" w:rsidRDefault="009854D7" w:rsidP="009854D7">
      <w:pPr>
        <w:numPr>
          <w:ilvl w:val="0"/>
          <w:numId w:val="3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выполнить обводку чертежа линиями, установленными ГОСТ 2.303-68.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При выполнении листа на компьютере создать </w:t>
      </w:r>
      <w:hyperlink r:id="rId40" w:tgtFrame="_blank" w:history="1">
        <w:r w:rsidRPr="009854D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val="ru-RU"/>
          </w:rPr>
          <w:t>3</w:t>
        </w:r>
        <w:r w:rsidRPr="009854D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d</w:t>
        </w:r>
        <w:r w:rsidRPr="009854D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val="ru-RU"/>
          </w:rPr>
          <w:t xml:space="preserve"> модель</w:t>
        </w:r>
      </w:hyperlink>
      <w:r w:rsidR="00DF6BB6">
        <w:object w:dxaOrig="1550" w:dyaOrig="991">
          <v:shape id="_x0000_i1074" type="#_x0000_t75" style="width:45.5pt;height:29.2pt" o:ole="">
            <v:imagedata r:id="rId5" o:title=""/>
          </v:shape>
          <o:OLEObject Type="Embed" ProgID="AcroExch.Document.7" ShapeID="_x0000_i1074" DrawAspect="Icon" ObjectID="_1442656483" r:id="rId41"/>
        </w:object>
      </w: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 вашей детали с вырезом одной четверти.</w:t>
      </w:r>
    </w:p>
    <w:p w:rsidR="009854D7" w:rsidRPr="009854D7" w:rsidRDefault="009854D7" w:rsidP="009854D7">
      <w:pPr>
        <w:keepNext/>
        <w:spacing w:before="100" w:beforeAutospacing="1" w:after="100" w:afterAutospacing="1"/>
        <w:outlineLvl w:val="4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 xml:space="preserve">Оформление: </w:t>
      </w:r>
    </w:p>
    <w:p w:rsidR="009854D7" w:rsidRPr="009854D7" w:rsidRDefault="009854D7" w:rsidP="009854D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854D7">
        <w:rPr>
          <w:rFonts w:ascii="Arial" w:eastAsia="Times New Roman" w:hAnsi="Arial" w:cs="Arial"/>
          <w:sz w:val="24"/>
          <w:szCs w:val="24"/>
          <w:lang w:val="ru-RU"/>
        </w:rPr>
        <w:t>Формат А3, два листа. На формате вычертить рамку с отступом от левого края листа 20мм; сверху, снизу и с правого края листа с отступом по 5мм. С основной надписью в правом нижнем углу по форме 1 . Короткую сторону листа при этом расположить вертикально. В нижней части справа выполнить основную надпись, заполнить, графа 2 заполняется следующим образом – ФИВТ ХХХХХХ КР. (номер варианта, например – 01).</w:t>
      </w:r>
    </w:p>
    <w:p w:rsidR="00B50EDB" w:rsidRDefault="00B50EDB"/>
    <w:sectPr w:rsidR="00B50EDB" w:rsidSect="006F53F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5F7D"/>
    <w:multiLevelType w:val="multilevel"/>
    <w:tmpl w:val="5C76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2F407D"/>
    <w:multiLevelType w:val="multilevel"/>
    <w:tmpl w:val="571E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8356BF"/>
    <w:multiLevelType w:val="multilevel"/>
    <w:tmpl w:val="351C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9854D7"/>
    <w:rsid w:val="000E4AE6"/>
    <w:rsid w:val="0010341C"/>
    <w:rsid w:val="001532B6"/>
    <w:rsid w:val="00215DE7"/>
    <w:rsid w:val="00446F15"/>
    <w:rsid w:val="006A46B8"/>
    <w:rsid w:val="006F53F8"/>
    <w:rsid w:val="00703CF7"/>
    <w:rsid w:val="00842A36"/>
    <w:rsid w:val="008E325C"/>
    <w:rsid w:val="009854D7"/>
    <w:rsid w:val="009C30BE"/>
    <w:rsid w:val="00A57148"/>
    <w:rsid w:val="00AC7CE8"/>
    <w:rsid w:val="00B50EDB"/>
    <w:rsid w:val="00C302D8"/>
    <w:rsid w:val="00DF6BB6"/>
    <w:rsid w:val="00E02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3F8"/>
  </w:style>
  <w:style w:type="paragraph" w:styleId="Heading1">
    <w:name w:val="heading 1"/>
    <w:basedOn w:val="Normal"/>
    <w:link w:val="Heading1Char"/>
    <w:uiPriority w:val="9"/>
    <w:qFormat/>
    <w:rsid w:val="009854D7"/>
    <w:pPr>
      <w:keepNext/>
      <w:spacing w:before="100" w:beforeAutospacing="1" w:after="100" w:afterAutospacing="1"/>
      <w:jc w:val="center"/>
      <w:outlineLvl w:val="0"/>
    </w:pPr>
    <w:rPr>
      <w:rFonts w:ascii="Arial" w:eastAsia="Times New Roman" w:hAnsi="Arial" w:cs="Arial"/>
      <w:b/>
      <w:bCs/>
      <w:color w:val="660033"/>
      <w:kern w:val="36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854D7"/>
    <w:pPr>
      <w:keepNext/>
      <w:spacing w:before="100" w:beforeAutospacing="1" w:after="100" w:afterAutospacing="1"/>
      <w:outlineLvl w:val="1"/>
    </w:pPr>
    <w:rPr>
      <w:rFonts w:ascii="Arial" w:eastAsia="Times New Roman" w:hAnsi="Arial" w:cs="Arial"/>
      <w:b/>
      <w:bCs/>
      <w:color w:val="890045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854D7"/>
    <w:pPr>
      <w:keepNext/>
      <w:spacing w:before="100" w:beforeAutospacing="1" w:after="100" w:afterAutospacing="1"/>
      <w:outlineLvl w:val="4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4D7"/>
    <w:rPr>
      <w:rFonts w:ascii="Arial" w:eastAsia="Times New Roman" w:hAnsi="Arial" w:cs="Arial"/>
      <w:b/>
      <w:bCs/>
      <w:color w:val="660033"/>
      <w:kern w:val="3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854D7"/>
    <w:rPr>
      <w:rFonts w:ascii="Arial" w:eastAsia="Times New Roman" w:hAnsi="Arial" w:cs="Arial"/>
      <w:b/>
      <w:bCs/>
      <w:color w:val="890045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854D7"/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54D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54D7"/>
    <w:pPr>
      <w:spacing w:after="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18" Type="http://schemas.openxmlformats.org/officeDocument/2006/relationships/image" Target="media/image7.png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2.bin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hyperlink" Target="file:///G:\4%20&#1089;&#1077;&#1084;&#1077;&#1089;&#1090;&#1088;\&#1048;&#1085;&#1078;&#1077;&#1085;&#1077;&#1088;&#1085;&#1072;&#1103;%20&#1080;%20&#1082;&#1086;&#1084;&#1087;&#1100;&#1102;&#1090;&#1077;&#1088;&#1085;&#1072;&#1103;%20&#1075;&#1088;&#1072;&#1092;&#1080;&#1082;&#1072;\&#1047;&#1072;&#1076;&#1072;&#1085;&#1080;&#1077;\&#1047;&#1072;&#1076;&#1072;&#1085;&#1080;&#1077;\Examples\1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file:///G:\4%20&#1089;&#1077;&#1084;&#1077;&#1089;&#1090;&#1088;\&#1048;&#1085;&#1078;&#1077;&#1085;&#1077;&#1088;&#1085;&#1072;&#1103;%20&#1080;%20&#1082;&#1086;&#1084;&#1087;&#1100;&#1102;&#1090;&#1077;&#1088;&#1085;&#1072;&#1103;%20&#1075;&#1088;&#1072;&#1092;&#1080;&#1082;&#1072;\&#1047;&#1072;&#1076;&#1072;&#1085;&#1080;&#1077;\&#1047;&#1072;&#1076;&#1072;&#1085;&#1080;&#1077;\Examples\3.jpg" TargetMode="External"/><Relationship Id="rId38" Type="http://schemas.openxmlformats.org/officeDocument/2006/relationships/hyperlink" Target="file:///G:\4%20&#1089;&#1077;&#1084;&#1077;&#1089;&#1090;&#1088;\&#1048;&#1085;&#1078;&#1077;&#1085;&#1077;&#1088;&#1085;&#1072;&#1103;%20&#1080;%20&#1082;&#1086;&#1084;&#1087;&#1100;&#1102;&#1090;&#1077;&#1088;&#1085;&#1072;&#1103;%20&#1075;&#1088;&#1072;&#1092;&#1080;&#1082;&#1072;\&#1047;&#1072;&#1076;&#1072;&#1085;&#1080;&#1077;\&#1047;&#1072;&#1076;&#1072;&#1085;&#1080;&#1077;\Examples\4-2_Hand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file:///G:\4%20&#1089;&#1077;&#1084;&#1077;&#1089;&#1090;&#1088;\&#1048;&#1085;&#1078;&#1077;&#1085;&#1077;&#1088;&#1085;&#1072;&#1103;%20&#1080;%20&#1082;&#1086;&#1084;&#1087;&#1100;&#1102;&#1090;&#1077;&#1088;&#1085;&#1072;&#1103;%20&#1075;&#1088;&#1072;&#1092;&#1080;&#1082;&#1072;\&#1047;&#1072;&#1076;&#1072;&#1085;&#1080;&#1077;\&#1047;&#1072;&#1076;&#1072;&#1085;&#1080;&#1077;\Solution" TargetMode="External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24" Type="http://schemas.openxmlformats.org/officeDocument/2006/relationships/image" Target="media/image13.png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hyperlink" Target="file:///G:\4%20&#1089;&#1077;&#1084;&#1077;&#1089;&#1090;&#1088;\&#1048;&#1085;&#1078;&#1077;&#1085;&#1077;&#1088;&#1085;&#1072;&#1103;%20&#1080;%20&#1082;&#1086;&#1084;&#1087;&#1100;&#1102;&#1090;&#1077;&#1088;&#1085;&#1072;&#1103;%20&#1075;&#1088;&#1072;&#1092;&#1080;&#1082;&#1072;\&#1047;&#1072;&#1076;&#1072;&#1085;&#1080;&#1077;\&#1047;&#1072;&#1076;&#1072;&#1085;&#1080;&#1077;\Examples\4-2_Comp.jpg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hyperlink" Target="file:///G:\4%20&#1089;&#1077;&#1084;&#1077;&#1089;&#1090;&#1088;\&#1048;&#1085;&#1078;&#1077;&#1085;&#1077;&#1088;&#1085;&#1072;&#1103;%20&#1080;%20&#1082;&#1086;&#1084;&#1087;&#1100;&#1102;&#1090;&#1077;&#1088;&#1085;&#1072;&#1103;%20&#1075;&#1088;&#1072;&#1092;&#1080;&#1082;&#1072;\&#1047;&#1072;&#1076;&#1072;&#1085;&#1080;&#1077;\&#1047;&#1072;&#1076;&#1072;&#1085;&#1080;&#1077;\Examples\4-1.jpg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9</Pages>
  <Words>1812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Chevron</Company>
  <LinksUpToDate>false</LinksUpToDate>
  <CharactersWithSpaces>12123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Topchiyova</dc:creator>
  <cp:keywords/>
  <dc:description/>
  <cp:lastModifiedBy>Tatyana Topchiyova</cp:lastModifiedBy>
  <cp:revision>2</cp:revision>
  <dcterms:created xsi:type="dcterms:W3CDTF">2013-10-07T04:20:00Z</dcterms:created>
  <dcterms:modified xsi:type="dcterms:W3CDTF">2013-10-07T08:07:00Z</dcterms:modified>
</cp:coreProperties>
</file>