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4" w:rsidRPr="00460105" w:rsidRDefault="00460105">
      <w:pPr>
        <w:rPr>
          <w:i/>
          <w:sz w:val="28"/>
          <w:szCs w:val="28"/>
        </w:rPr>
      </w:pPr>
      <w:r w:rsidRPr="00460105">
        <w:rPr>
          <w:i/>
          <w:sz w:val="28"/>
          <w:szCs w:val="28"/>
        </w:rPr>
        <w:t>1.</w:t>
      </w:r>
      <w:r w:rsidRPr="004601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Сколько существует положительных трехзначных чисел: а) делящихся на числа 6, 15 или 25? б) делящихся ровно на одно из этих трех чисел?</w:t>
      </w:r>
    </w:p>
    <w:p w:rsidR="00460105" w:rsidRPr="00460105" w:rsidRDefault="00460105">
      <w:pPr>
        <w:rPr>
          <w:i/>
          <w:sz w:val="28"/>
          <w:szCs w:val="28"/>
        </w:rPr>
      </w:pPr>
      <w:r w:rsidRPr="00460105">
        <w:rPr>
          <w:i/>
          <w:sz w:val="28"/>
          <w:szCs w:val="28"/>
        </w:rPr>
        <w:t>2.</w:t>
      </w:r>
      <w:r w:rsidRPr="004601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Найти коэффициенты при a=x·y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>·z</w:t>
      </w:r>
      <w:r>
        <w:rPr>
          <w:color w:val="000000"/>
          <w:vertAlign w:val="superscript"/>
        </w:rPr>
        <w:t>4</w:t>
      </w:r>
      <w:r>
        <w:rPr>
          <w:color w:val="000000"/>
          <w:sz w:val="27"/>
          <w:szCs w:val="27"/>
        </w:rPr>
        <w:t>, b=x</w:t>
      </w:r>
      <w:r>
        <w:rPr>
          <w:color w:val="000000"/>
          <w:vertAlign w:val="superscript"/>
        </w:rPr>
        <w:t>3</w:t>
      </w:r>
      <w:r>
        <w:rPr>
          <w:color w:val="000000"/>
          <w:sz w:val="27"/>
          <w:szCs w:val="27"/>
        </w:rPr>
        <w:t>·y·z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, c=x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·y</w:t>
      </w:r>
      <w:r>
        <w:rPr>
          <w:color w:val="000000"/>
          <w:vertAlign w:val="superscript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разложении (5·x+2·y+3·z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r>
        <w:rPr>
          <w:color w:val="000000"/>
          <w:vertAlign w:val="superscript"/>
        </w:rPr>
        <w:t>6</w:t>
      </w:r>
      <w:r>
        <w:rPr>
          <w:color w:val="000000"/>
          <w:sz w:val="27"/>
          <w:szCs w:val="27"/>
        </w:rPr>
        <w:t>.</w:t>
      </w:r>
    </w:p>
    <w:tbl>
      <w:tblPr>
        <w:tblW w:w="9834" w:type="dxa"/>
        <w:tblInd w:w="-34" w:type="dxa"/>
        <w:tblLayout w:type="fixed"/>
        <w:tblLook w:val="0000"/>
      </w:tblPr>
      <w:tblGrid>
        <w:gridCol w:w="7494"/>
        <w:gridCol w:w="390"/>
        <w:gridCol w:w="390"/>
        <w:gridCol w:w="390"/>
        <w:gridCol w:w="390"/>
        <w:gridCol w:w="390"/>
        <w:gridCol w:w="390"/>
      </w:tblGrid>
      <w:tr w:rsidR="00460105" w:rsidRPr="00460105" w:rsidTr="00460105">
        <w:trPr>
          <w:trHeight w:val="1827"/>
        </w:trPr>
        <w:tc>
          <w:tcPr>
            <w:tcW w:w="7494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spacing w:after="120"/>
              <w:ind w:right="184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 xml:space="preserve">3. </w:t>
            </w:r>
            <w:r w:rsidRPr="00460105">
              <w:rPr>
                <w:sz w:val="28"/>
                <w:szCs w:val="28"/>
              </w:rPr>
              <w:t xml:space="preserve">Орграф задан матрицей смежности. Необходимо: </w:t>
            </w:r>
            <w:r w:rsidRPr="00460105">
              <w:rPr>
                <w:sz w:val="28"/>
                <w:szCs w:val="28"/>
              </w:rPr>
              <w:tab/>
            </w:r>
            <w:r w:rsidRPr="00460105">
              <w:rPr>
                <w:sz w:val="28"/>
                <w:szCs w:val="28"/>
              </w:rPr>
              <w:br/>
              <w:t xml:space="preserve">а) нарисовать граф; </w:t>
            </w:r>
            <w:r w:rsidRPr="00460105">
              <w:rPr>
                <w:sz w:val="28"/>
                <w:szCs w:val="28"/>
              </w:rPr>
              <w:tab/>
            </w:r>
            <w:r w:rsidRPr="00460105">
              <w:rPr>
                <w:sz w:val="28"/>
                <w:szCs w:val="28"/>
              </w:rPr>
              <w:br/>
              <w:t xml:space="preserve">б) выделить компоненты сильной связности; </w:t>
            </w:r>
            <w:r w:rsidRPr="00460105">
              <w:rPr>
                <w:sz w:val="28"/>
                <w:szCs w:val="28"/>
              </w:rPr>
              <w:tab/>
            </w:r>
            <w:r w:rsidRPr="00460105">
              <w:rPr>
                <w:sz w:val="28"/>
                <w:szCs w:val="28"/>
              </w:rPr>
              <w:br/>
              <w:t>в) заменить все дуги ребрами и в полученном неориентированном графе найти эйлерову цепь (или цикл).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1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0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</w:p>
        </w:tc>
        <w:tc>
          <w:tcPr>
            <w:tcW w:w="390" w:type="dxa"/>
          </w:tcPr>
          <w:p w:rsidR="00460105" w:rsidRPr="00460105" w:rsidRDefault="00460105" w:rsidP="007C5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5">
              <w:rPr>
                <w:sz w:val="28"/>
                <w:szCs w:val="28"/>
              </w:rPr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0</w:t>
            </w:r>
            <w:r w:rsidRPr="00460105">
              <w:rPr>
                <w:sz w:val="28"/>
                <w:szCs w:val="28"/>
              </w:rPr>
              <w:br/>
              <w:t>1</w:t>
            </w:r>
            <w:r w:rsidRPr="00460105">
              <w:rPr>
                <w:sz w:val="28"/>
                <w:szCs w:val="28"/>
              </w:rPr>
              <w:br/>
              <w:t>1</w:t>
            </w:r>
          </w:p>
        </w:tc>
      </w:tr>
    </w:tbl>
    <w:p w:rsidR="00460105" w:rsidRPr="00460105" w:rsidRDefault="00460105" w:rsidP="00460105">
      <w:pPr>
        <w:autoSpaceDE w:val="0"/>
        <w:autoSpaceDN w:val="0"/>
        <w:adjustRightInd w:val="0"/>
        <w:spacing w:after="120"/>
        <w:ind w:left="426" w:hanging="426"/>
        <w:jc w:val="both"/>
        <w:rPr>
          <w:sz w:val="28"/>
          <w:szCs w:val="28"/>
        </w:rPr>
      </w:pPr>
      <w:r w:rsidRPr="00460105">
        <w:rPr>
          <w:sz w:val="28"/>
          <w:szCs w:val="28"/>
        </w:rPr>
        <w:t xml:space="preserve">4. Взвешенный граф задан матрицей длин дуг. Нарисовать граф. Найти: а) остовное дерево минимального веса; </w:t>
      </w:r>
      <w:r w:rsidRPr="00460105">
        <w:rPr>
          <w:sz w:val="28"/>
          <w:szCs w:val="28"/>
        </w:rPr>
        <w:tab/>
      </w:r>
      <w:r w:rsidRPr="00460105">
        <w:rPr>
          <w:sz w:val="28"/>
          <w:szCs w:val="28"/>
        </w:rPr>
        <w:br/>
        <w:t xml:space="preserve">б) кратчайшее расстояние от вершины </w:t>
      </w:r>
      <w:r w:rsidRPr="00460105">
        <w:rPr>
          <w:iCs/>
          <w:sz w:val="28"/>
          <w:szCs w:val="28"/>
        </w:rPr>
        <w:t>v</w:t>
      </w:r>
      <w:r w:rsidRPr="00460105">
        <w:rPr>
          <w:iCs/>
          <w:sz w:val="28"/>
          <w:szCs w:val="28"/>
          <w:vertAlign w:val="subscript"/>
        </w:rPr>
        <w:t>6</w:t>
      </w:r>
      <w:r w:rsidRPr="00460105">
        <w:rPr>
          <w:sz w:val="28"/>
          <w:szCs w:val="28"/>
        </w:rPr>
        <w:t xml:space="preserve"> до остальных вершин графа, используя алгоритм Дейкстры.  </w:t>
      </w:r>
    </w:p>
    <w:p w:rsidR="00460105" w:rsidRPr="00460105" w:rsidRDefault="00460105" w:rsidP="00460105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sz w:val="28"/>
          <w:szCs w:val="28"/>
        </w:rPr>
      </w:pPr>
      <w:r w:rsidRPr="00460105">
        <w:rPr>
          <w:position w:val="-102"/>
          <w:sz w:val="28"/>
          <w:szCs w:val="28"/>
        </w:rPr>
        <w:object w:dxaOrig="2439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5pt;height:108.35pt" o:ole="">
            <v:imagedata r:id="rId4" o:title=""/>
          </v:shape>
          <o:OLEObject Type="Embed" ProgID="Equation.3" ShapeID="_x0000_i1025" DrawAspect="Content" ObjectID="_1440927252" r:id="rId5"/>
        </w:object>
      </w:r>
    </w:p>
    <w:p w:rsidR="00460105" w:rsidRPr="00460105" w:rsidRDefault="00460105">
      <w:pPr>
        <w:rPr>
          <w:sz w:val="28"/>
          <w:szCs w:val="28"/>
        </w:rPr>
      </w:pPr>
    </w:p>
    <w:sectPr w:rsidR="00460105" w:rsidRPr="00460105" w:rsidSect="007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stylePaneFormatFilter w:val="3F01"/>
  <w:defaultTabStop w:val="708"/>
  <w:characterSpacingControl w:val="doNotCompress"/>
  <w:compat/>
  <w:rsids>
    <w:rsidRoot w:val="00460105"/>
    <w:rsid w:val="00460105"/>
    <w:rsid w:val="00767C14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ГОУ ВПО НГМУ Росздрава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2013-09-17T05:38:00Z</dcterms:created>
  <dcterms:modified xsi:type="dcterms:W3CDTF">2013-09-17T05:43:00Z</dcterms:modified>
</cp:coreProperties>
</file>