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повторный интеграл: </w:t>
      </w:r>
      <w:r w:rsidRPr="0039586E">
        <w:object w:dxaOrig="1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37.8pt" o:ole="">
            <v:imagedata r:id="rId6" o:title=""/>
          </v:shape>
          <o:OLEObject Type="Embed" ProgID="Equation.3" ShapeID="_x0000_i1025" DrawAspect="Content" ObjectID="_1433677110" r:id="rId7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тройной интеграл: </w:t>
      </w:r>
      <w:r w:rsidRPr="0039586E">
        <w:object w:dxaOrig="5200" w:dyaOrig="620">
          <v:shape id="_x0000_i1026" type="#_x0000_t75" style="width:259.8pt;height:31.2pt" o:ole="">
            <v:imagedata r:id="rId8" o:title=""/>
          </v:shape>
          <o:OLEObject Type="Embed" ProgID="Equation.3" ShapeID="_x0000_i1026" DrawAspect="Content" ObjectID="_1433677111" r:id="rId9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Перейти к полярным координатам и вычислить интеграл: </w:t>
      </w:r>
      <w:r w:rsidRPr="0039586E">
        <w:object w:dxaOrig="3420" w:dyaOrig="620">
          <v:shape id="_x0000_i1027" type="#_x0000_t75" style="width:171pt;height:31.2pt" o:ole="">
            <v:imagedata r:id="rId10" o:title=""/>
          </v:shape>
          <o:OLEObject Type="Embed" ProgID="Equation.3" ShapeID="_x0000_i1027" DrawAspect="Content" ObjectID="_1433677112" r:id="rId11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двойной интеграл: </w:t>
      </w:r>
      <w:r w:rsidRPr="0039586E">
        <w:object w:dxaOrig="859" w:dyaOrig="760">
          <v:shape id="_x0000_i1028" type="#_x0000_t75" style="width:43.2pt;height:37.8pt" o:ole="">
            <v:imagedata r:id="rId12" o:title=""/>
          </v:shape>
          <o:OLEObject Type="Embed" ProgID="Equation.3" ShapeID="_x0000_i1028" DrawAspect="Content" ObjectID="_1433677113" r:id="rId13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тройной интеграл: </w:t>
      </w:r>
      <w:r w:rsidRPr="0039586E">
        <w:object w:dxaOrig="5200" w:dyaOrig="620">
          <v:shape id="_x0000_i1029" type="#_x0000_t75" style="width:259.8pt;height:31.2pt" o:ole="">
            <v:imagedata r:id="rId14" o:title=""/>
          </v:shape>
          <o:OLEObject Type="Embed" ProgID="Equation.3" ShapeID="_x0000_i1029" DrawAspect="Content" ObjectID="_1433677114" r:id="rId15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интеграл: </w:t>
      </w:r>
      <w:r w:rsidRPr="0039586E">
        <w:object w:dxaOrig="3400" w:dyaOrig="620">
          <v:shape id="_x0000_i1030" type="#_x0000_t75" style="width:169.8pt;height:31.2pt" o:ole="">
            <v:imagedata r:id="rId16" o:title=""/>
          </v:shape>
          <o:OLEObject Type="Embed" ProgID="Equation.3" ShapeID="_x0000_i1030" DrawAspect="Content" ObjectID="_1433677115" r:id="rId17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тройной интеграл: </w:t>
      </w:r>
      <w:r w:rsidRPr="0039586E">
        <w:object w:dxaOrig="4060" w:dyaOrig="620">
          <v:shape id="_x0000_i1031" type="#_x0000_t75" style="width:202.8pt;height:31.2pt" o:ole="">
            <v:imagedata r:id="rId18" o:title=""/>
          </v:shape>
          <o:OLEObject Type="Embed" ProgID="Equation.3" ShapeID="_x0000_i1031" DrawAspect="Content" ObjectID="_1433677116" r:id="rId19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Найти площадь части поверхности </w:t>
      </w:r>
      <w:r w:rsidRPr="0039586E">
        <w:object w:dxaOrig="2320" w:dyaOrig="360">
          <v:shape id="_x0000_i1032" type="#_x0000_t75" style="width:115.8pt;height:18pt" o:ole="">
            <v:imagedata r:id="rId20" o:title=""/>
          </v:shape>
          <o:OLEObject Type="Embed" ProgID="Equation.3" ShapeID="_x0000_i1032" DrawAspect="Content" ObjectID="_1433677117" r:id="rId21"/>
        </w:object>
      </w:r>
      <w:r w:rsidRPr="0039586E">
        <w:t xml:space="preserve">, вырезаемой </w:t>
      </w:r>
      <w:r w:rsidRPr="0039586E">
        <w:object w:dxaOrig="1500" w:dyaOrig="360">
          <v:shape id="_x0000_i1033" type="#_x0000_t75" style="width:75pt;height:18pt" o:ole="">
            <v:imagedata r:id="rId22" o:title=""/>
          </v:shape>
          <o:OLEObject Type="Embed" ProgID="Equation.3" ShapeID="_x0000_i1033" DrawAspect="Content" ObjectID="_1433677118" r:id="rId23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площадь фигуры, ограниченной кривой </w:t>
      </w:r>
      <w:r w:rsidRPr="0039586E">
        <w:object w:dxaOrig="1320" w:dyaOrig="360">
          <v:shape id="_x0000_i1034" type="#_x0000_t75" style="width:66pt;height:18pt" o:ole="">
            <v:imagedata r:id="rId24" o:title=""/>
          </v:shape>
          <o:OLEObject Type="Embed" ProgID="Equation.3" ShapeID="_x0000_i1034" DrawAspect="Content" ObjectID="_1433677119" r:id="rId25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Доказать, используя декартовы и полярные координаты, что </w:t>
      </w:r>
      <w:r w:rsidRPr="0039586E">
        <w:object w:dxaOrig="1340" w:dyaOrig="400">
          <v:shape id="_x0000_i1035" type="#_x0000_t75" style="width:67.2pt;height:19.8pt" o:ole="">
            <v:imagedata r:id="rId26" o:title=""/>
          </v:shape>
          <o:OLEObject Type="Embed" ProgID="Equation.3" ShapeID="_x0000_i1035" DrawAspect="Content" ObjectID="_1433677120" r:id="rId27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Доказать, используя цилиндрические координаты, что </w:t>
      </w:r>
      <w:r w:rsidRPr="0039586E">
        <w:object w:dxaOrig="1920" w:dyaOrig="400">
          <v:shape id="_x0000_i1036" type="#_x0000_t75" style="width:96pt;height:19.8pt" o:ole="">
            <v:imagedata r:id="rId28" o:title=""/>
          </v:shape>
          <o:OLEObject Type="Embed" ProgID="Equation.3" ShapeID="_x0000_i1036" DrawAspect="Content" ObjectID="_1433677121" r:id="rId29"/>
        </w:object>
      </w:r>
      <w:r w:rsidRPr="0039586E">
        <w:t>.</w:t>
      </w:r>
    </w:p>
    <w:p w:rsidR="0039586E" w:rsidRPr="0039586E" w:rsidRDefault="0039586E" w:rsidP="0039586E">
      <w:pPr>
        <w:numPr>
          <w:ilvl w:val="0"/>
          <w:numId w:val="1"/>
        </w:numPr>
      </w:pPr>
      <w:r w:rsidRPr="0039586E">
        <w:t xml:space="preserve">Вычислить объем тела: </w:t>
      </w:r>
      <w:r w:rsidRPr="0039586E">
        <w:object w:dxaOrig="2560" w:dyaOrig="360">
          <v:shape id="_x0000_i1037" type="#_x0000_t75" style="width:127.8pt;height:18pt" o:ole="">
            <v:imagedata r:id="rId30" o:title=""/>
          </v:shape>
          <o:OLEObject Type="Embed" ProgID="Equation.3" ShapeID="_x0000_i1037" DrawAspect="Content" ObjectID="_1433677122" r:id="rId31"/>
        </w:object>
      </w:r>
      <w:r w:rsidRPr="0039586E">
        <w:t>.</w:t>
      </w:r>
    </w:p>
    <w:p w:rsidR="00087B19" w:rsidRDefault="00087B19">
      <w:bookmarkStart w:id="0" w:name="_GoBack"/>
      <w:bookmarkEnd w:id="0"/>
    </w:p>
    <w:sectPr w:rsidR="00087B19" w:rsidSect="009170B5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F7B"/>
    <w:multiLevelType w:val="hybridMultilevel"/>
    <w:tmpl w:val="29C4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C"/>
    <w:rsid w:val="00087B19"/>
    <w:rsid w:val="002F25CC"/>
    <w:rsid w:val="003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2013-06-25T10:52:00Z</dcterms:created>
  <dcterms:modified xsi:type="dcterms:W3CDTF">2013-06-25T10:52:00Z</dcterms:modified>
</cp:coreProperties>
</file>