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57" w:rsidRPr="00622C57" w:rsidRDefault="00622C57" w:rsidP="00622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тем курсовых работ по разделу “</w:t>
      </w:r>
      <w:proofErr w:type="spellStart"/>
      <w:r w:rsidRPr="00622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Макроэкономика</w:t>
      </w:r>
      <w:proofErr w:type="gramStart"/>
      <w:r w:rsidRPr="00622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”к</w:t>
      </w:r>
      <w:proofErr w:type="gramEnd"/>
      <w:r w:rsidRPr="00622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урса</w:t>
      </w:r>
      <w:proofErr w:type="spellEnd"/>
      <w:r w:rsidRPr="00622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“Экономическая теория” и рекомендации по использованию литературы.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4"/>
          <w:szCs w:val="24"/>
          <w:u w:val="single"/>
          <w:lang w:eastAsia="ru-RU"/>
        </w:rPr>
        <w:t>1. Экономические циклы.</w:t>
      </w:r>
    </w:p>
    <w:p w:rsidR="00622C57" w:rsidRPr="00622C57" w:rsidRDefault="00622C57" w:rsidP="00622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Кондратьев Н.Д. Проблемы экономической динамики.- М.,1989.</w:t>
      </w:r>
    </w:p>
    <w:p w:rsidR="00622C57" w:rsidRPr="00622C57" w:rsidRDefault="00622C57" w:rsidP="00622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Ачнишкин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Методологические проблемы факторного анализа динамики производства, интенсивных и экстенсивных путей экономического роста // Вопросы экономики, 1971, № 6.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2. Возможности экономического роста в РФ.</w:t>
      </w:r>
    </w:p>
    <w:p w:rsidR="00622C57" w:rsidRPr="00622C57" w:rsidRDefault="00622C57" w:rsidP="0062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Баркалов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И.Б. Производственные функции и модели экономического роста.- М.,1981.</w:t>
      </w:r>
    </w:p>
    <w:p w:rsidR="00622C57" w:rsidRPr="00622C57" w:rsidRDefault="00622C57" w:rsidP="0062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Гетерик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Ш. Критика буржуазных теорий политэкономии.- М., 1977.</w:t>
      </w:r>
    </w:p>
    <w:p w:rsidR="00622C57" w:rsidRPr="00622C57" w:rsidRDefault="00622C57" w:rsidP="0062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Денисон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 Исследование различий в темпах экономического роста.- М., 1971 г.</w:t>
      </w:r>
    </w:p>
    <w:p w:rsidR="00622C57" w:rsidRPr="00622C57" w:rsidRDefault="00622C57" w:rsidP="0062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Изюмов А.И., Попов В.В. к вопросу длинных волн в американской экономике // СШЛ: ЭПИ, 1988 № 4.</w:t>
      </w:r>
    </w:p>
    <w:p w:rsidR="00622C57" w:rsidRPr="00622C57" w:rsidRDefault="00622C57" w:rsidP="0062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Леонтьев В. Анализ эффективности внедрения новой технологии //В мире науки. 1985 № 8.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3. Проблемы освоения системы национальных счетов в странах с переходной экономикой</w:t>
      </w:r>
    </w:p>
    <w:p w:rsidR="00622C57" w:rsidRPr="00622C57" w:rsidRDefault="00622C57" w:rsidP="0062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 Ю.Н. К вопросу методологии исчисления продукции финансовых учреждений в СНС // Вопросы статистики 1996. №10.</w:t>
      </w:r>
    </w:p>
    <w:p w:rsidR="00622C57" w:rsidRPr="00622C57" w:rsidRDefault="00622C57" w:rsidP="0062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Международного статистического комитета СНГ по составлению ключевых счетов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М., 1995.</w:t>
      </w:r>
    </w:p>
    <w:p w:rsidR="00622C57" w:rsidRPr="00622C57" w:rsidRDefault="00622C57" w:rsidP="0062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Пономаренко А.Н. Подходы к определению параметров “теневой экономики”// Вопросы статистики. 1997 №1.</w:t>
      </w:r>
    </w:p>
    <w:p w:rsidR="00622C57" w:rsidRPr="00622C57" w:rsidRDefault="00622C57" w:rsidP="0062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Рябушкин Б.Т. Некоторые проблемы освоения системы национальных счетов в странах с переходной экономикой //Вопросы статистики. 1995 № 11.</w:t>
      </w:r>
    </w:p>
    <w:p w:rsidR="00622C57" w:rsidRPr="00622C57" w:rsidRDefault="00622C57" w:rsidP="0062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Рябушкин Б.Т. Некоторые аспекты эволюции макроэкономической статистики в странах с переходной экономикой. Финансы. Учет. Аудит.//Беларусь. 1996 № 10.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4. Международные стандарты в области национального счетоводства</w:t>
      </w:r>
    </w:p>
    <w:p w:rsidR="00622C57" w:rsidRPr="00622C57" w:rsidRDefault="00622C57" w:rsidP="0062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 Ю.Н. К выходу в свет новой СНС ООН //Вопросы экономики. 1994 № 5.</w:t>
      </w:r>
    </w:p>
    <w:p w:rsidR="00622C57" w:rsidRPr="00622C57" w:rsidRDefault="00622C57" w:rsidP="0062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Национальные счета для бывшего СССР: источники, методы, расчеты. Совместные издания ОЭСР и Статистического комитета СНГ.- М. 1994.</w:t>
      </w:r>
    </w:p>
    <w:p w:rsidR="00622C57" w:rsidRPr="00622C57" w:rsidRDefault="00622C57" w:rsidP="0062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Федерация: Доклад о национальных счетах. Всемирный банк. (Департамент III – Регион Европы и Центральной Азии) и Правительство Российской Федерации</w:t>
      </w:r>
    </w:p>
    <w:p w:rsidR="00622C57" w:rsidRPr="00622C57" w:rsidRDefault="00622C57" w:rsidP="00622C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государственный комитет по статистике).</w:t>
      </w:r>
    </w:p>
    <w:p w:rsidR="00622C57" w:rsidRPr="00622C57" w:rsidRDefault="00622C57" w:rsidP="0062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Фон дер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Липпе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Экономическая статистика. Статистические очерки (Том 1) Европейского центра повышения квалификации.- Издатель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Федеральное статистическое управление Германии, 1995. Разделы 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1V 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5. Методология анализа на основе системы национальных счетов.</w:t>
      </w:r>
    </w:p>
    <w:p w:rsidR="00622C57" w:rsidRPr="00622C57" w:rsidRDefault="00622C57" w:rsidP="00622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Статистика: национальные счета, показатели и методы анализа. Справочное пособие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П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 общей редакцией И.Е. Теслюка.- Минск: БГЭУ, 1995.</w:t>
      </w:r>
    </w:p>
    <w:p w:rsidR="00622C57" w:rsidRPr="00622C57" w:rsidRDefault="00622C57" w:rsidP="00622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Харрисон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 Система национальных счетов – инструмент интеграции экономической статистики // Информационный бюллетень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Статкомитета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СНГ. 1993 № 4 (7).</w:t>
      </w:r>
    </w:p>
    <w:p w:rsidR="00622C57" w:rsidRPr="00622C57" w:rsidRDefault="00622C57" w:rsidP="00622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Методологические положения по статистике. Выпуск первый. Госкомстат России.- М.: “Логос”, 1996. Раздел 7.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6. Математические модели макроэкономического равновесия.</w:t>
      </w:r>
    </w:p>
    <w:p w:rsidR="00622C57" w:rsidRPr="00622C57" w:rsidRDefault="00622C57" w:rsidP="00622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Аллен Р. Математическая экономика/ Пер. с англ.- М.: Статистика, 1963.</w:t>
      </w:r>
    </w:p>
    <w:p w:rsidR="00622C57" w:rsidRPr="00622C57" w:rsidRDefault="00622C57" w:rsidP="00622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Баумоль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Экономическая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теория и исследование операций / Пер. с англ..- М.: Прогресс, 1965.</w:t>
      </w:r>
    </w:p>
    <w:p w:rsidR="00622C57" w:rsidRPr="00622C57" w:rsidRDefault="00622C57" w:rsidP="00622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Учебник по основам экономической теории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П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 редакцией В.Д.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Камаева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.- М.: ВЛАДОС. Изд-во МГУ им.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Н.Э.Баумана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1994.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7. Необходимость макроэкономического равновесия для эффективного развития национальной экономики.</w:t>
      </w:r>
    </w:p>
    <w:p w:rsidR="00622C57" w:rsidRPr="00622C57" w:rsidRDefault="00622C57" w:rsidP="00622C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Блауг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Экономическая мысль в ретроспективе / Пер. с англ.- М.- Дело ЛТД, 1995.</w:t>
      </w:r>
    </w:p>
    <w:p w:rsidR="00622C57" w:rsidRPr="00622C57" w:rsidRDefault="00622C57" w:rsidP="00622C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Брагинский С.В. Певзнер Я.А. Политическая экономия: дискуссионные проблемы, пути обновления.- М.: Мысль, 1991.</w:t>
      </w:r>
    </w:p>
    <w:p w:rsidR="00622C57" w:rsidRPr="00622C57" w:rsidRDefault="00622C57" w:rsidP="00622C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экономических учений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П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 ред. А.Г.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Худокормова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Изд-во МГУ, 1987.</w:t>
      </w:r>
    </w:p>
    <w:p w:rsidR="00622C57" w:rsidRPr="00622C57" w:rsidRDefault="00622C57" w:rsidP="00622C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Смит А. Исследования о природе и причинах богатства народов / Пер. с англ.: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Соцэкгиз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1962.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8. Денежно-кредитная система государства</w:t>
      </w:r>
    </w:p>
    <w:p w:rsidR="00622C57" w:rsidRPr="00622C57" w:rsidRDefault="00622C57" w:rsidP="00622C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Доллан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 ДЖ.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Кэмпбелл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К.Д. ,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Кэмпбелл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 Дж. Деньги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банковское дело и кредитно-денежная политика.- М.-Л., 1991. Гл. 1.</w:t>
      </w:r>
    </w:p>
    <w:p w:rsidR="00622C57" w:rsidRPr="00622C57" w:rsidRDefault="00622C57" w:rsidP="00622C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Доллан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Э.Д. Макроэкономика.-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1994.</w:t>
      </w:r>
    </w:p>
    <w:p w:rsidR="00622C57" w:rsidRPr="00622C57" w:rsidRDefault="00622C57" w:rsidP="00622C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Лэйард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 Макроэкономика: Курс лекций для российских читателей./ Пер с англ. М.: Прогресс, 1978.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9. Теория денег и монетарная политика государства.</w:t>
      </w:r>
    </w:p>
    <w:p w:rsidR="00622C57" w:rsidRPr="00622C57" w:rsidRDefault="00622C57" w:rsidP="00622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Зайдель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Х.,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Теммен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 Основы учения об экономике./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Пер. с нем.- М.: Дело ЛТД. 1994.2)Букина М.К. Деньги.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Банки. Валюта. Учебное пособие.- М.: АО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Диас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1994</w:t>
      </w:r>
    </w:p>
    <w:p w:rsidR="00622C57" w:rsidRPr="00622C57" w:rsidRDefault="00622C57" w:rsidP="00622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Антонов Н.Г.,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Пессель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М.А., Денежное обращение, кредит и банки.-М.: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Финстатинформ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1995.</w:t>
      </w:r>
    </w:p>
    <w:p w:rsidR="00622C57" w:rsidRPr="00622C57" w:rsidRDefault="00622C57" w:rsidP="00622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Общая теория денег и кредита: Учебник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/П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 ред. Е.Ф. Жукова.- И.: Банки и биржи, 1995.</w:t>
      </w:r>
    </w:p>
    <w:p w:rsidR="00622C57" w:rsidRPr="00622C57" w:rsidRDefault="00622C57" w:rsidP="00622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Харрис Л. Денежные теории.- М.: 1990.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10. Современное состояние российской денежно-кредитной системы.</w:t>
      </w:r>
    </w:p>
    <w:p w:rsidR="00622C57" w:rsidRPr="00622C57" w:rsidRDefault="00622C57" w:rsidP="00622C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“Деньги и кредит”</w:t>
      </w:r>
    </w:p>
    <w:p w:rsidR="00622C57" w:rsidRPr="00622C57" w:rsidRDefault="00622C57" w:rsidP="00622C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“Банковское дело”</w:t>
      </w:r>
    </w:p>
    <w:p w:rsidR="00622C57" w:rsidRPr="00622C57" w:rsidRDefault="00622C57" w:rsidP="00622C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Газета “Бизнес и банки”</w:t>
      </w:r>
    </w:p>
    <w:p w:rsidR="00622C57" w:rsidRPr="00622C57" w:rsidRDefault="00622C57" w:rsidP="00622C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Банковские операции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Под ред. О.И. Лаврушина.- М.: Инфра – М. 1996.</w:t>
      </w:r>
    </w:p>
    <w:p w:rsidR="00622C57" w:rsidRPr="00622C57" w:rsidRDefault="00622C57" w:rsidP="00622C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Банковское дело. /Под ред. Колесникова В.И.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Кроливецкой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Л.П.- М.: Финансы и статистика, 1995.</w:t>
      </w:r>
    </w:p>
    <w:p w:rsidR="00622C57" w:rsidRPr="00622C57" w:rsidRDefault="00622C57" w:rsidP="00622C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Банковский портфель- 1,2.- Соминтек,1995.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11. Государственное регулирование экономики.</w:t>
      </w:r>
    </w:p>
    <w:p w:rsidR="00622C57" w:rsidRPr="00622C57" w:rsidRDefault="00622C57" w:rsidP="00622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Маршалл. Принципы экономической науки.- М., 1993.</w:t>
      </w:r>
    </w:p>
    <w:p w:rsidR="00622C57" w:rsidRPr="00622C57" w:rsidRDefault="00622C57" w:rsidP="00622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Кейнс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Общая теория занятости, процента и денег / Пер с англ. Избранные произведения.- М.: Экономика. 1993.</w:t>
      </w:r>
    </w:p>
    <w:p w:rsidR="00622C57" w:rsidRPr="00622C57" w:rsidRDefault="00622C57" w:rsidP="00622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Кейнсианская система. В кн.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Блауг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Экономическая мысль в ретроспективе./ Пер. с англ.- М.- Дело ЛТД, 1994.</w:t>
      </w:r>
    </w:p>
    <w:p w:rsidR="00622C57" w:rsidRPr="00622C57" w:rsidRDefault="00622C57" w:rsidP="00622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Эрхард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 Благосостояние для всех / Пер. 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нем.- М.: “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Начана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-Пресс”. 1991.</w:t>
      </w:r>
    </w:p>
    <w:p w:rsidR="00622C57" w:rsidRPr="00622C57" w:rsidRDefault="00622C57" w:rsidP="00622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Окейн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 Основы национальной экономики /Пер. 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нем.- М.: Экономика, 1996.</w:t>
      </w:r>
    </w:p>
    <w:p w:rsidR="00622C57" w:rsidRPr="00622C57" w:rsidRDefault="00622C57" w:rsidP="00622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Хейне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Экономический образ мышления. /Пер с англ.- М.: Новости, 1991.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12. Роль государства при переходе к рыночной экономике в России.</w:t>
      </w:r>
    </w:p>
    <w:p w:rsidR="00622C57" w:rsidRPr="00622C57" w:rsidRDefault="00622C57" w:rsidP="00622C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Амаджаев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Т.Г. Роль государства при переходе к рыночной экономике // Вестник Московского университета. Серия 6. “Экономика”. 1996. № 2.</w:t>
      </w:r>
    </w:p>
    <w:p w:rsidR="00622C57" w:rsidRPr="00622C57" w:rsidRDefault="00622C57" w:rsidP="00622C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Андрианов А. Государственное регулирование и механизмы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рыночной экономике. Мировой опыт и Россия // Вопросы экономики. 1996. № 9. ( Экономист. 1996. № 5).</w:t>
      </w:r>
    </w:p>
    <w:p w:rsidR="00622C57" w:rsidRPr="00622C57" w:rsidRDefault="00622C57" w:rsidP="00622C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Соколинский В.М. Государство и экономика.- М.: Изд. Финансовой академии при Правительстве РФ, 1996.</w:t>
      </w:r>
    </w:p>
    <w:p w:rsidR="00622C57" w:rsidRPr="00622C57" w:rsidRDefault="00622C57" w:rsidP="00622C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Ослаунд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Россия: Рождение рыночной экономики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П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ер. с англ.- М.- Республика, 1996 .</w:t>
      </w:r>
    </w:p>
    <w:p w:rsidR="00622C57" w:rsidRPr="00622C57" w:rsidRDefault="00622C57" w:rsidP="00622C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Соколинский В.М.,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Исалова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М.Н. Экономическая политика. Спецкурс // РЭЖ. 1995. № 10, 11; 1996 № 1,3.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13. Интернациональные и транснациональные факторы экономического взаимодействия.</w:t>
      </w:r>
    </w:p>
    <w:p w:rsidR="00622C57" w:rsidRPr="00622C57" w:rsidRDefault="00622C57" w:rsidP="00622C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Линдерт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П.Х. Экономика мирохозяйственных связей /Пер. с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анл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 М.: Прогресс, 1992.</w:t>
      </w:r>
    </w:p>
    <w:p w:rsidR="00622C57" w:rsidRPr="00622C57" w:rsidRDefault="00622C57" w:rsidP="00622C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Рикардо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Начало политической экономики и налогового обложения.- М.-: Политиздат, 1955.</w:t>
      </w:r>
    </w:p>
    <w:p w:rsidR="00622C57" w:rsidRPr="00622C57" w:rsidRDefault="00622C57" w:rsidP="00622C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Хойер</w:t>
      </w:r>
      <w:proofErr w:type="spellEnd"/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делать бизнес в Европе / Пер. с англ.- М.: Прогресс. 1990 .</w:t>
      </w:r>
    </w:p>
    <w:p w:rsidR="00622C57" w:rsidRPr="00622C57" w:rsidRDefault="00622C57" w:rsidP="00622C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Харрис Л. Денежная теория /Пер. с англ.- М.: Прогресс, 1990.</w:t>
      </w:r>
    </w:p>
    <w:p w:rsidR="00622C57" w:rsidRPr="00622C57" w:rsidRDefault="00622C57" w:rsidP="00622C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Международные экономические отношения. В 2-х т. 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–М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 Новости, 1991.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14. Международное движение капиталов.</w:t>
      </w:r>
    </w:p>
    <w:p w:rsidR="00622C57" w:rsidRPr="00622C57" w:rsidRDefault="00622C57" w:rsidP="00622C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Международные валютно-кредитные и финансовые отношения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П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 ред. Л. Красавиной.- М.: Финансы и статистика, 1994.</w:t>
      </w:r>
    </w:p>
    <w:p w:rsidR="00622C57" w:rsidRPr="00622C57" w:rsidRDefault="00622C57" w:rsidP="00622C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Балабанов И.Т. Валютный рынок и валютные операции в России.- М.: Финансы и статистика, 1994.</w:t>
      </w:r>
    </w:p>
    <w:p w:rsidR="00622C57" w:rsidRPr="00622C57" w:rsidRDefault="00622C57" w:rsidP="00622C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Настольная книга валютного дилера: Справ. – М.: 1992.</w:t>
      </w:r>
    </w:p>
    <w:p w:rsidR="00622C57" w:rsidRPr="00622C57" w:rsidRDefault="00622C57" w:rsidP="00622C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Ачкасов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Типы валютных операций и другие виды сделок на международных денежных рынках.- М.: 1994.</w:t>
      </w:r>
    </w:p>
    <w:p w:rsidR="00622C57" w:rsidRPr="00622C57" w:rsidRDefault="00622C57" w:rsidP="00622C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Федоров М.В. Валюта, валютные системы и валютный курс.- М.: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ПаИМС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1995.</w:t>
      </w:r>
    </w:p>
    <w:p w:rsidR="00622C57" w:rsidRPr="00622C57" w:rsidRDefault="00622C57" w:rsidP="00622C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Смыслов Д.В. Международный валютный фонд: современные тенденции и наши интересы. М.: Финансы и статистика, 1993.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15. Социально – экономические последствия инфляции.</w:t>
      </w:r>
    </w:p>
    <w:p w:rsidR="00622C57" w:rsidRPr="00622C57" w:rsidRDefault="00622C57" w:rsidP="00622C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Мэкью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Н.Г. Макроэкономика / Пер. с англ. – М.: Изд-во МГУ. 1994г. гл. 11.</w:t>
      </w:r>
    </w:p>
    <w:p w:rsidR="00622C57" w:rsidRPr="00622C57" w:rsidRDefault="00622C57" w:rsidP="00622C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Фишер С.,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Дорбунш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Р.,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Шмалензи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 Экономика / пер. с англ. – М.: Дело ЛТД, 1993, гл. 30, 33.</w:t>
      </w:r>
    </w:p>
    <w:p w:rsidR="00622C57" w:rsidRPr="00622C57" w:rsidRDefault="00622C57" w:rsidP="00622C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Долан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 Дж.,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Линдеей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Макроэкономика / пер. с англ</w:t>
      </w:r>
      <w:proofErr w:type="gram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 </w:t>
      </w:r>
      <w:proofErr w:type="gram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Лукашевича и др.: под общей ред. Б.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Лисовика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 – СПБ., 1994.</w:t>
      </w:r>
    </w:p>
    <w:p w:rsidR="00622C57" w:rsidRPr="00622C57" w:rsidRDefault="00622C57" w:rsidP="00622C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Бочкарева Л. Факторы инфляции. //Экономист. 1996г. №2</w:t>
      </w:r>
    </w:p>
    <w:p w:rsidR="00622C57" w:rsidRPr="00622C57" w:rsidRDefault="00622C57" w:rsidP="0062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57">
        <w:rPr>
          <w:rFonts w:ascii="Arial" w:eastAsia="Times New Roman" w:hAnsi="Arial" w:cs="Arial"/>
          <w:b/>
          <w:bCs/>
          <w:color w:val="CC33CC"/>
          <w:sz w:val="27"/>
          <w:szCs w:val="27"/>
          <w:u w:val="single"/>
          <w:lang w:eastAsia="ru-RU"/>
        </w:rPr>
        <w:t>16. Особенности инфляционных процессов в России.</w:t>
      </w:r>
    </w:p>
    <w:p w:rsidR="00622C57" w:rsidRPr="00622C57" w:rsidRDefault="00622C57" w:rsidP="00622C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Никитин С.М. Инфляция и борьба с ней: Зарубежный опыт и Россия / Деньги и кредит. 1993. №5</w:t>
      </w:r>
    </w:p>
    <w:p w:rsidR="00622C57" w:rsidRPr="00622C57" w:rsidRDefault="00622C57" w:rsidP="00622C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Лившиц А. Инфляция. Краткий спецкурс // Российский экономический журнал. 1992. № 4-6.</w:t>
      </w:r>
    </w:p>
    <w:p w:rsidR="00622C57" w:rsidRPr="00622C57" w:rsidRDefault="00622C57" w:rsidP="00622C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Лушин С. Особенности российской инфляции //Проблемы теории и практики управления. 1993 .№2.</w:t>
      </w:r>
    </w:p>
    <w:p w:rsidR="00622C57" w:rsidRPr="00622C57" w:rsidRDefault="00622C57" w:rsidP="00622C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Улюкаев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Российские реформы и создание предпосылок к экономическому росту // Вопросы экономики. 1996 № 2.</w:t>
      </w:r>
    </w:p>
    <w:p w:rsidR="00622C57" w:rsidRPr="00622C57" w:rsidRDefault="00622C57" w:rsidP="00622C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Пугачев В., </w:t>
      </w:r>
      <w:proofErr w:type="spellStart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Пителин</w:t>
      </w:r>
      <w:proofErr w:type="spellEnd"/>
      <w:r w:rsidRPr="00622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Российская инфляция: Трактовка, моделирование, методы борьбы // Вопросы экономики. 1993. № 11.</w:t>
      </w:r>
    </w:p>
    <w:p w:rsidR="006D7463" w:rsidRDefault="00622C57">
      <w:bookmarkStart w:id="0" w:name="_GoBack"/>
      <w:bookmarkEnd w:id="0"/>
    </w:p>
    <w:sectPr w:rsidR="006D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17"/>
    <w:multiLevelType w:val="multilevel"/>
    <w:tmpl w:val="D62A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29F3"/>
    <w:multiLevelType w:val="multilevel"/>
    <w:tmpl w:val="2E6C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B1193"/>
    <w:multiLevelType w:val="multilevel"/>
    <w:tmpl w:val="C29C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C5605"/>
    <w:multiLevelType w:val="multilevel"/>
    <w:tmpl w:val="AF7A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F1C5E"/>
    <w:multiLevelType w:val="multilevel"/>
    <w:tmpl w:val="EAB6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763C6"/>
    <w:multiLevelType w:val="multilevel"/>
    <w:tmpl w:val="CED4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872DD"/>
    <w:multiLevelType w:val="multilevel"/>
    <w:tmpl w:val="99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52C96"/>
    <w:multiLevelType w:val="multilevel"/>
    <w:tmpl w:val="3DE0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D071D"/>
    <w:multiLevelType w:val="multilevel"/>
    <w:tmpl w:val="05F2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829D8"/>
    <w:multiLevelType w:val="multilevel"/>
    <w:tmpl w:val="1A2A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84E77"/>
    <w:multiLevelType w:val="multilevel"/>
    <w:tmpl w:val="EFB6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40317"/>
    <w:multiLevelType w:val="multilevel"/>
    <w:tmpl w:val="6010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30BB2"/>
    <w:multiLevelType w:val="multilevel"/>
    <w:tmpl w:val="C062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B5A11"/>
    <w:multiLevelType w:val="multilevel"/>
    <w:tmpl w:val="1C8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04414"/>
    <w:multiLevelType w:val="multilevel"/>
    <w:tmpl w:val="09B8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051C2"/>
    <w:multiLevelType w:val="multilevel"/>
    <w:tmpl w:val="715A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57"/>
    <w:rsid w:val="003B70FE"/>
    <w:rsid w:val="00622C57"/>
    <w:rsid w:val="006475F4"/>
    <w:rsid w:val="006D41B1"/>
    <w:rsid w:val="007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densk</dc:creator>
  <cp:lastModifiedBy>densk</cp:lastModifiedBy>
  <cp:revision>1</cp:revision>
  <dcterms:created xsi:type="dcterms:W3CDTF">2013-06-25T08:42:00Z</dcterms:created>
  <dcterms:modified xsi:type="dcterms:W3CDTF">2013-06-25T08:42:00Z</dcterms:modified>
</cp:coreProperties>
</file>