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F6" w:rsidRDefault="00211DF6" w:rsidP="00211DF6">
      <w:r>
        <w:t>Почему медь не может реагировать с водой в присутствии цианида калия?</w:t>
      </w:r>
    </w:p>
    <w:p w:rsidR="00C96C5D" w:rsidRDefault="00C96C5D"/>
    <w:sectPr w:rsidR="00C9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11DF6"/>
    <w:rsid w:val="00211DF6"/>
    <w:rsid w:val="00C9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2013-06-06T19:58:00Z</dcterms:created>
  <dcterms:modified xsi:type="dcterms:W3CDTF">2013-06-06T19:59:00Z</dcterms:modified>
</cp:coreProperties>
</file>