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B" w:rsidRDefault="003913CB" w:rsidP="00F300ED">
      <w:pPr>
        <w:spacing w:after="0" w:line="240" w:lineRule="auto"/>
        <w:ind w:left="360"/>
        <w:jc w:val="both"/>
      </w:pPr>
      <w:r>
        <w:t xml:space="preserve">Ввести структуру </w:t>
      </w:r>
      <w:r>
        <w:rPr>
          <w:bCs/>
        </w:rPr>
        <w:t>ЭКСПОРТИРУЕМЫЙ ТОВАР  с полями НАИМЕНОВАНИЕ ТОВАРА, СТРАНА (импортирующая товар), ОБЪЕМ ПАРТИИ (в штуках). Составить</w:t>
      </w:r>
      <w:r>
        <w:t xml:space="preserve"> функцию </w:t>
      </w:r>
      <w:r w:rsidR="00F300ED" w:rsidRPr="00F300ED">
        <w:t xml:space="preserve"> </w:t>
      </w:r>
      <w:r>
        <w:t xml:space="preserve">увеличивающую объем партий на </w:t>
      </w:r>
      <w:r>
        <w:rPr>
          <w:lang w:val="en-US"/>
        </w:rPr>
        <w:t>n</w:t>
      </w:r>
      <w:r>
        <w:t xml:space="preserve"> % для стран, импортирующих более </w:t>
      </w:r>
      <w:r>
        <w:rPr>
          <w:lang w:val="en-US"/>
        </w:rPr>
        <w:t>k</w:t>
      </w:r>
      <w:r>
        <w:t xml:space="preserve"> наименований товара. </w:t>
      </w:r>
    </w:p>
    <w:p w:rsidR="003913CB" w:rsidRPr="00F300ED" w:rsidRDefault="003913CB" w:rsidP="003913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913CB" w:rsidRPr="00F300ED" w:rsidRDefault="003913CB" w:rsidP="003913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F44CE9" w:rsidRDefault="00F44CE9"/>
    <w:sectPr w:rsidR="00F44CE9" w:rsidSect="00D1080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586"/>
    <w:multiLevelType w:val="multilevel"/>
    <w:tmpl w:val="0F4E9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3CB"/>
    <w:rsid w:val="003913CB"/>
    <w:rsid w:val="008C2ABA"/>
    <w:rsid w:val="00F300ED"/>
    <w:rsid w:val="00F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Krokoz™ Inc.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SNRC</cp:lastModifiedBy>
  <cp:revision>4</cp:revision>
  <dcterms:created xsi:type="dcterms:W3CDTF">2013-06-03T17:52:00Z</dcterms:created>
  <dcterms:modified xsi:type="dcterms:W3CDTF">2013-06-04T03:02:00Z</dcterms:modified>
</cp:coreProperties>
</file>