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AB" w:rsidRDefault="002559AB" w:rsidP="002559AB">
      <w:pPr>
        <w:spacing w:line="360" w:lineRule="auto"/>
        <w:ind w:firstLine="708"/>
        <w:rPr>
          <w:sz w:val="28"/>
          <w:szCs w:val="28"/>
        </w:rPr>
      </w:pPr>
      <w:r w:rsidRPr="0024169E">
        <w:rPr>
          <w:sz w:val="28"/>
          <w:szCs w:val="28"/>
        </w:rPr>
        <w:t xml:space="preserve">Рассчитать каскад транзисторного усилителя напряжения, принципиальная схема которого изображена на рис. </w:t>
      </w:r>
      <w:r w:rsidR="001B4391">
        <w:rPr>
          <w:sz w:val="28"/>
          <w:szCs w:val="28"/>
        </w:rPr>
        <w:t>42</w:t>
      </w:r>
      <w:bookmarkStart w:id="0" w:name="_GoBack"/>
      <w:bookmarkEnd w:id="0"/>
    </w:p>
    <w:p w:rsidR="001B4391" w:rsidRPr="00206717" w:rsidRDefault="001B4391" w:rsidP="001B43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02635" cy="22999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91" w:rsidRDefault="00A200EA" w:rsidP="002559AB">
      <w:pPr>
        <w:spacing w:line="360" w:lineRule="auto"/>
        <w:ind w:firstLine="708"/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368.85pt;margin-top:28.45pt;width:21.75pt;height:18.75pt;z-index:251662336">
            <v:imagedata r:id="rId7" o:title=""/>
          </v:shape>
        </w:pict>
      </w:r>
      <w:r>
        <w:rPr>
          <w:noProof/>
          <w:sz w:val="28"/>
          <w:szCs w:val="28"/>
          <w:lang w:eastAsia="ru-RU"/>
        </w:rPr>
        <w:pict>
          <v:shape id="_x0000_s1036" type="#_x0000_t75" style="position:absolute;left:0;text-align:left;margin-left:300.6pt;margin-top:28.45pt;width:30pt;height:18.75pt;z-index:251661312">
            <v:imagedata r:id="rId8" o:title=""/>
          </v:shape>
        </w:pict>
      </w:r>
      <w:r>
        <w:rPr>
          <w:noProof/>
          <w:sz w:val="28"/>
          <w:szCs w:val="28"/>
          <w:lang w:eastAsia="ru-RU"/>
        </w:rPr>
        <w:pict>
          <v:shape id="_x0000_s1034" type="#_x0000_t75" style="position:absolute;left:0;text-align:left;margin-left:210.6pt;margin-top:28.45pt;width:15.75pt;height:18.75pt;z-index:251660288">
            <v:imagedata r:id="rId9" o:title=""/>
          </v:shape>
        </w:pict>
      </w:r>
      <w:r>
        <w:rPr>
          <w:noProof/>
          <w:sz w:val="28"/>
          <w:szCs w:val="28"/>
          <w:lang w:eastAsia="ru-RU"/>
        </w:rPr>
        <w:pict>
          <v:shape id="_x0000_s1033" type="#_x0000_t75" style="position:absolute;left:0;text-align:left;margin-left:120.6pt;margin-top:28.45pt;width:17.25pt;height:18.75pt;z-index:251659264">
            <v:imagedata r:id="rId10" o:title=""/>
          </v:shape>
        </w:pict>
      </w:r>
      <w:r>
        <w:rPr>
          <w:noProof/>
          <w:sz w:val="28"/>
          <w:szCs w:val="28"/>
          <w:lang w:eastAsia="ru-RU"/>
        </w:rPr>
        <w:pict>
          <v:shape id="_x0000_s1032" type="#_x0000_t75" style="position:absolute;left:0;text-align:left;margin-left:3.55pt;margin-top:28.45pt;width:36pt;height:18.75pt;z-index:251658240">
            <v:imagedata r:id="rId11" o:title=""/>
          </v:shape>
        </w:pict>
      </w:r>
      <w:r w:rsidR="001B4391" w:rsidRPr="001B4391">
        <w:t>Рис. 42</w:t>
      </w:r>
    </w:p>
    <w:p w:rsidR="001B4391" w:rsidRPr="00206717" w:rsidRDefault="001B4391" w:rsidP="001B4391">
      <w:pPr>
        <w:widowControl w:val="0"/>
        <w:tabs>
          <w:tab w:val="left" w:pos="2790"/>
          <w:tab w:val="left" w:pos="66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06717">
        <w:rPr>
          <w:sz w:val="28"/>
          <w:szCs w:val="28"/>
        </w:rPr>
        <w:t>=</w:t>
      </w:r>
      <w:r>
        <w:rPr>
          <w:sz w:val="28"/>
          <w:szCs w:val="28"/>
        </w:rPr>
        <w:t>3</w:t>
      </w:r>
      <w:r w:rsidRPr="00206717">
        <w:rPr>
          <w:sz w:val="28"/>
          <w:szCs w:val="28"/>
        </w:rPr>
        <w:t>,</w:t>
      </w:r>
      <w:r>
        <w:rPr>
          <w:sz w:val="28"/>
          <w:szCs w:val="28"/>
        </w:rPr>
        <w:t>4</w:t>
      </w:r>
      <w:proofErr w:type="gramStart"/>
      <w:r w:rsidRPr="00206717">
        <w:rPr>
          <w:sz w:val="28"/>
          <w:szCs w:val="28"/>
        </w:rPr>
        <w:t xml:space="preserve"> В</w:t>
      </w:r>
      <w:proofErr w:type="gramEnd"/>
      <w:r w:rsidRPr="00206717">
        <w:rPr>
          <w:sz w:val="28"/>
          <w:szCs w:val="28"/>
        </w:rPr>
        <w:t>,</w:t>
      </w:r>
      <w:r w:rsidRPr="00206717">
        <w:rPr>
          <w:sz w:val="28"/>
          <w:szCs w:val="28"/>
        </w:rPr>
        <w:tab/>
        <w:t>=</w:t>
      </w:r>
      <w:r>
        <w:rPr>
          <w:sz w:val="28"/>
          <w:szCs w:val="28"/>
        </w:rPr>
        <w:t>60</w:t>
      </w:r>
      <w:r w:rsidRPr="00206717">
        <w:rPr>
          <w:sz w:val="28"/>
          <w:szCs w:val="28"/>
        </w:rPr>
        <w:t xml:space="preserve">0 Ом, </w:t>
      </w:r>
      <w:r>
        <w:rPr>
          <w:sz w:val="28"/>
          <w:szCs w:val="28"/>
        </w:rPr>
        <w:t xml:space="preserve">          </w:t>
      </w:r>
      <w:r w:rsidRPr="00206717">
        <w:rPr>
          <w:sz w:val="28"/>
          <w:szCs w:val="28"/>
        </w:rPr>
        <w:t xml:space="preserve">=150 Гц, </w:t>
      </w:r>
      <w:r w:rsidRPr="00206717">
        <w:rPr>
          <w:sz w:val="28"/>
          <w:szCs w:val="28"/>
        </w:rPr>
        <w:tab/>
        <w:t>=</w:t>
      </w:r>
      <w:r>
        <w:rPr>
          <w:sz w:val="28"/>
          <w:szCs w:val="28"/>
        </w:rPr>
        <w:t>12</w:t>
      </w:r>
      <w:r w:rsidRPr="00206717">
        <w:rPr>
          <w:sz w:val="28"/>
          <w:szCs w:val="28"/>
        </w:rPr>
        <w:t xml:space="preserve"> В, </w:t>
      </w:r>
      <w:r>
        <w:rPr>
          <w:sz w:val="28"/>
          <w:szCs w:val="28"/>
        </w:rPr>
        <w:t xml:space="preserve">      </w:t>
      </w:r>
      <w:r w:rsidRPr="00206717">
        <w:rPr>
          <w:sz w:val="28"/>
          <w:szCs w:val="28"/>
        </w:rPr>
        <w:t>=1,4</w:t>
      </w:r>
    </w:p>
    <w:p w:rsidR="00FD0B21" w:rsidRPr="00206717" w:rsidRDefault="00FD0B21" w:rsidP="00FD0B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06717">
        <w:rPr>
          <w:sz w:val="28"/>
          <w:szCs w:val="28"/>
        </w:rPr>
        <w:t>Считать, что каскад работает в стационарных условиях</w:t>
      </w:r>
      <w:proofErr w:type="gramStart"/>
      <w:r w:rsidRPr="00206717">
        <w:rPr>
          <w:sz w:val="28"/>
          <w:szCs w:val="28"/>
        </w:rPr>
        <w:t xml:space="preserve"> (</w:t>
      </w:r>
      <w:r w:rsidRPr="00206717">
        <w:rPr>
          <w:sz w:val="28"/>
          <w:szCs w:val="28"/>
        </w:rPr>
        <w:object w:dxaOrig="1579" w:dyaOrig="440">
          <v:shape id="_x0000_i1025" type="#_x0000_t75" style="width:78.75pt;height:21.75pt" o:ole="">
            <v:imagedata r:id="rId12" o:title=""/>
          </v:shape>
          <o:OLEObject Type="Embed" ProgID="Unknown" ShapeID="_x0000_i1025" DrawAspect="Content" ObjectID="_1431789139" r:id="rId13"/>
        </w:object>
      </w:r>
      <w:r w:rsidRPr="00206717">
        <w:rPr>
          <w:sz w:val="28"/>
          <w:szCs w:val="28"/>
        </w:rPr>
        <w:t xml:space="preserve">; </w:t>
      </w:r>
      <w:r w:rsidRPr="00206717">
        <w:rPr>
          <w:sz w:val="28"/>
          <w:szCs w:val="28"/>
        </w:rPr>
        <w:object w:dxaOrig="1620" w:dyaOrig="440">
          <v:shape id="_x0000_i1026" type="#_x0000_t75" style="width:81pt;height:21.75pt" o:ole="">
            <v:imagedata r:id="rId14" o:title=""/>
          </v:shape>
          <o:OLEObject Type="Embed" ProgID="Unknown" ShapeID="_x0000_i1026" DrawAspect="Content" ObjectID="_1431789140" r:id="rId15"/>
        </w:object>
      </w:r>
      <w:r w:rsidRPr="00206717">
        <w:rPr>
          <w:sz w:val="28"/>
          <w:szCs w:val="28"/>
        </w:rPr>
        <w:t xml:space="preserve">). </w:t>
      </w:r>
      <w:proofErr w:type="gramEnd"/>
      <w:r w:rsidRPr="00206717">
        <w:rPr>
          <w:sz w:val="28"/>
          <w:szCs w:val="28"/>
        </w:rPr>
        <w:t>При расчете влиянием температуры на режим транзистора пренебрегаем.</w:t>
      </w:r>
    </w:p>
    <w:p w:rsidR="004704AE" w:rsidRDefault="004704AE"/>
    <w:sectPr w:rsidR="0047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A"/>
    <w:rsid w:val="00052DF9"/>
    <w:rsid w:val="001B4391"/>
    <w:rsid w:val="002559AB"/>
    <w:rsid w:val="004704AE"/>
    <w:rsid w:val="007971EE"/>
    <w:rsid w:val="00A200EA"/>
    <w:rsid w:val="00E0548A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0D33-8F7F-474E-8890-815F982C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Silianu</dc:creator>
  <cp:keywords/>
  <dc:description/>
  <cp:lastModifiedBy>Silianu</cp:lastModifiedBy>
  <cp:revision>4</cp:revision>
  <dcterms:created xsi:type="dcterms:W3CDTF">2013-06-03T09:37:00Z</dcterms:created>
  <dcterms:modified xsi:type="dcterms:W3CDTF">2013-06-03T14:26:00Z</dcterms:modified>
</cp:coreProperties>
</file>