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B3" w:rsidRPr="006F7FA5" w:rsidRDefault="00291CB3" w:rsidP="00291CB3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0" w:name="_Toc348478291"/>
      <w:r w:rsidRPr="006F7FA5">
        <w:rPr>
          <w:rFonts w:ascii="Times New Roman" w:hAnsi="Times New Roman"/>
          <w:color w:val="auto"/>
          <w:sz w:val="24"/>
          <w:szCs w:val="24"/>
        </w:rPr>
        <w:t>Задание №1 РАСЧЕТ ЦЕПИ ПОСТОЯННОГО ТОКА</w:t>
      </w:r>
      <w:bookmarkEnd w:id="0"/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замещения цепи постоянного тока и ее параметры (приложение 1). Выполнить следующие действия по ее расч</w:t>
      </w:r>
      <w:r w:rsidRPr="006F7FA5">
        <w:rPr>
          <w:sz w:val="24"/>
          <w:szCs w:val="24"/>
        </w:rPr>
        <w:t>е</w:t>
      </w:r>
      <w:r w:rsidRPr="006F7FA5">
        <w:rPr>
          <w:sz w:val="24"/>
          <w:szCs w:val="24"/>
        </w:rPr>
        <w:t>ту:</w:t>
      </w:r>
    </w:p>
    <w:p w:rsidR="00291CB3" w:rsidRPr="006F7FA5" w:rsidRDefault="00291CB3" w:rsidP="00291CB3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систему расчетных уравнений для определения токов в ветвях схемы, используя оба закона Кирхгофа непосре</w:t>
      </w:r>
      <w:r w:rsidRPr="006F7FA5">
        <w:rPr>
          <w:sz w:val="24"/>
          <w:szCs w:val="24"/>
        </w:rPr>
        <w:t>д</w:t>
      </w:r>
      <w:r w:rsidRPr="006F7FA5">
        <w:rPr>
          <w:sz w:val="24"/>
          <w:szCs w:val="24"/>
        </w:rPr>
        <w:t>ственно (метод законов Кирхгофа);</w:t>
      </w:r>
    </w:p>
    <w:p w:rsidR="00291CB3" w:rsidRPr="006F7FA5" w:rsidRDefault="00291CB3" w:rsidP="00291CB3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схемы, используя метод контурных т</w:t>
      </w:r>
      <w:r w:rsidRPr="006F7FA5">
        <w:rPr>
          <w:sz w:val="24"/>
          <w:szCs w:val="24"/>
        </w:rPr>
        <w:t>о</w:t>
      </w:r>
      <w:r w:rsidRPr="006F7FA5">
        <w:rPr>
          <w:sz w:val="24"/>
          <w:szCs w:val="24"/>
        </w:rPr>
        <w:t>ков;</w:t>
      </w:r>
    </w:p>
    <w:p w:rsidR="00291CB3" w:rsidRPr="006F7FA5" w:rsidRDefault="00291CB3" w:rsidP="00291CB3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мощностей.</w:t>
      </w:r>
    </w:p>
    <w:p w:rsidR="00291CB3" w:rsidRPr="006F7FA5" w:rsidRDefault="00291CB3" w:rsidP="00291CB3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 xml:space="preserve">На лабораторных работах смоделировать схему в программе </w:t>
      </w:r>
      <w:r w:rsidRPr="006F7FA5">
        <w:rPr>
          <w:sz w:val="24"/>
          <w:szCs w:val="24"/>
          <w:lang w:val="en-US"/>
        </w:rPr>
        <w:t>WORK</w:t>
      </w:r>
      <w:r w:rsidRPr="006F7FA5">
        <w:rPr>
          <w:sz w:val="24"/>
          <w:szCs w:val="24"/>
        </w:rPr>
        <w:t xml:space="preserve"> </w:t>
      </w:r>
      <w:r w:rsidRPr="006F7FA5">
        <w:rPr>
          <w:sz w:val="24"/>
          <w:szCs w:val="24"/>
          <w:lang w:val="en-US"/>
        </w:rPr>
        <w:t>BEANCH</w:t>
      </w:r>
      <w:r w:rsidRPr="006F7FA5">
        <w:rPr>
          <w:sz w:val="24"/>
          <w:szCs w:val="24"/>
        </w:rPr>
        <w:t xml:space="preserve"> и сравнить р</w:t>
      </w:r>
      <w:r w:rsidRPr="006F7FA5">
        <w:rPr>
          <w:sz w:val="24"/>
          <w:szCs w:val="24"/>
        </w:rPr>
        <w:t>е</w:t>
      </w:r>
      <w:r w:rsidRPr="006F7FA5">
        <w:rPr>
          <w:sz w:val="24"/>
          <w:szCs w:val="24"/>
        </w:rPr>
        <w:t>зультаты.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ind w:left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При выполнении задания №3 можно воспользоваться рекоменду</w:t>
      </w:r>
      <w:r w:rsidRPr="006F7FA5">
        <w:rPr>
          <w:sz w:val="24"/>
          <w:szCs w:val="24"/>
        </w:rPr>
        <w:t>е</w:t>
      </w:r>
      <w:r w:rsidRPr="006F7FA5">
        <w:rPr>
          <w:sz w:val="24"/>
          <w:szCs w:val="24"/>
        </w:rPr>
        <w:t>мой литературой [1,2, 6, 7].</w:t>
      </w:r>
    </w:p>
    <w:p w:rsidR="00291CB3" w:rsidRPr="006F7FA5" w:rsidRDefault="00291CB3" w:rsidP="00291CB3">
      <w:pPr>
        <w:pStyle w:val="2"/>
        <w:rPr>
          <w:sz w:val="24"/>
          <w:szCs w:val="24"/>
        </w:rPr>
      </w:pPr>
      <w:bookmarkStart w:id="1" w:name="_Toc348478292"/>
      <w:r w:rsidRPr="006F7FA5">
        <w:rPr>
          <w:rFonts w:ascii="Times New Roman" w:hAnsi="Times New Roman"/>
          <w:color w:val="auto"/>
          <w:sz w:val="24"/>
          <w:szCs w:val="24"/>
        </w:rPr>
        <w:t>Задание №2 РАСЧЕТ ЦЕПИ СИНУСОИДАЛЬНОГО ТОКА</w:t>
      </w:r>
      <w:bookmarkEnd w:id="1"/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цепи синусоидального тока  и ее параметры (приложение 2). Выполнить следующие де</w:t>
      </w:r>
      <w:r w:rsidRPr="006F7FA5">
        <w:rPr>
          <w:sz w:val="24"/>
          <w:szCs w:val="24"/>
        </w:rPr>
        <w:t>й</w:t>
      </w:r>
      <w:r w:rsidRPr="006F7FA5">
        <w:rPr>
          <w:sz w:val="24"/>
          <w:szCs w:val="24"/>
        </w:rPr>
        <w:t>ствия</w:t>
      </w:r>
      <w:r w:rsidRPr="006F7FA5">
        <w:rPr>
          <w:sz w:val="24"/>
          <w:szCs w:val="24"/>
          <w:lang w:val="en-US"/>
        </w:rPr>
        <w:t>:</w:t>
      </w:r>
    </w:p>
    <w:p w:rsidR="00291CB3" w:rsidRPr="006F7FA5" w:rsidRDefault="00291CB3" w:rsidP="00291CB3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и напряжения на элементах схемы;</w:t>
      </w:r>
    </w:p>
    <w:p w:rsidR="00291CB3" w:rsidRPr="006F7FA5" w:rsidRDefault="00291CB3" w:rsidP="00291CB3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полных, активных и реактивных мощностей.</w:t>
      </w:r>
    </w:p>
    <w:p w:rsidR="00291CB3" w:rsidRPr="006F7FA5" w:rsidRDefault="00291CB3" w:rsidP="00291CB3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 xml:space="preserve">На лабораторных работах смоделировать схему в программе </w:t>
      </w:r>
      <w:r w:rsidRPr="006F7FA5">
        <w:rPr>
          <w:sz w:val="24"/>
          <w:szCs w:val="24"/>
          <w:lang w:val="en-US"/>
        </w:rPr>
        <w:t>WORK</w:t>
      </w:r>
      <w:r w:rsidRPr="006F7FA5">
        <w:rPr>
          <w:sz w:val="24"/>
          <w:szCs w:val="24"/>
        </w:rPr>
        <w:t xml:space="preserve"> </w:t>
      </w:r>
      <w:r w:rsidRPr="006F7FA5">
        <w:rPr>
          <w:sz w:val="24"/>
          <w:szCs w:val="24"/>
          <w:lang w:val="en-US"/>
        </w:rPr>
        <w:t>BEANCH</w:t>
      </w:r>
      <w:r w:rsidRPr="006F7FA5">
        <w:rPr>
          <w:sz w:val="24"/>
          <w:szCs w:val="24"/>
        </w:rPr>
        <w:t xml:space="preserve"> и сравнить р</w:t>
      </w:r>
      <w:r w:rsidRPr="006F7FA5">
        <w:rPr>
          <w:sz w:val="24"/>
          <w:szCs w:val="24"/>
        </w:rPr>
        <w:t>е</w:t>
      </w:r>
      <w:r w:rsidRPr="006F7FA5">
        <w:rPr>
          <w:sz w:val="24"/>
          <w:szCs w:val="24"/>
        </w:rPr>
        <w:t>зультаты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При выполнении задания №2 можно также воспользоваться рек</w:t>
      </w:r>
      <w:r w:rsidRPr="006F7FA5">
        <w:rPr>
          <w:sz w:val="24"/>
          <w:szCs w:val="24"/>
        </w:rPr>
        <w:t>о</w:t>
      </w:r>
      <w:r w:rsidRPr="006F7FA5">
        <w:rPr>
          <w:sz w:val="24"/>
          <w:szCs w:val="24"/>
        </w:rPr>
        <w:t>мендуемой литературой [2, 3, 4].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right"/>
        <w:rPr>
          <w:sz w:val="24"/>
          <w:szCs w:val="24"/>
        </w:rPr>
      </w:pPr>
    </w:p>
    <w:p w:rsidR="00291CB3" w:rsidRPr="006F7FA5" w:rsidRDefault="00291CB3" w:rsidP="00291CB3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2" w:name="_Toc348478293"/>
      <w:r w:rsidRPr="006F7FA5">
        <w:rPr>
          <w:rFonts w:ascii="Times New Roman" w:hAnsi="Times New Roman"/>
          <w:color w:val="auto"/>
          <w:sz w:val="24"/>
          <w:szCs w:val="24"/>
        </w:rPr>
        <w:t>Задание №3 РАСЧЕТ ТРЕХФАЗНОЙ ЦЕПИ</w:t>
      </w:r>
      <w:bookmarkEnd w:id="2"/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Заданы эквивалентная схема замещения трехфазного приемника и ее параметры, а также задано линейное напр</w:t>
      </w:r>
      <w:r w:rsidRPr="006F7FA5">
        <w:rPr>
          <w:sz w:val="24"/>
          <w:szCs w:val="24"/>
        </w:rPr>
        <w:t>я</w:t>
      </w:r>
      <w:r w:rsidRPr="006F7FA5">
        <w:rPr>
          <w:sz w:val="24"/>
          <w:szCs w:val="24"/>
        </w:rPr>
        <w:t>жение со стороны приемника (приложение 3)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Выполнить следующие действия: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1. Определить линейные токи, фазные токи и фазные напряж</w:t>
      </w:r>
      <w:r w:rsidRPr="006F7FA5">
        <w:rPr>
          <w:sz w:val="24"/>
          <w:szCs w:val="24"/>
        </w:rPr>
        <w:t>е</w:t>
      </w:r>
      <w:r w:rsidRPr="006F7FA5">
        <w:rPr>
          <w:sz w:val="24"/>
          <w:szCs w:val="24"/>
        </w:rPr>
        <w:t>ния;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2. Рассчитать активную, реактивную мощность на всем прие</w:t>
      </w:r>
      <w:r w:rsidRPr="006F7FA5">
        <w:rPr>
          <w:sz w:val="24"/>
          <w:szCs w:val="24"/>
        </w:rPr>
        <w:t>м</w:t>
      </w:r>
      <w:r w:rsidRPr="006F7FA5">
        <w:rPr>
          <w:sz w:val="24"/>
          <w:szCs w:val="24"/>
        </w:rPr>
        <w:t>нике и на каждой фазе в отдельности;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3. Построить на комплексной плоскости векторную ди</w:t>
      </w:r>
      <w:r w:rsidRPr="006F7FA5">
        <w:rPr>
          <w:sz w:val="24"/>
          <w:szCs w:val="24"/>
        </w:rPr>
        <w:t>а</w:t>
      </w:r>
      <w:r w:rsidRPr="006F7FA5">
        <w:rPr>
          <w:sz w:val="24"/>
          <w:szCs w:val="24"/>
        </w:rPr>
        <w:t>грамму токов и напряжений.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 xml:space="preserve">На лабораторных работах смоделировать схему в программе </w:t>
      </w:r>
      <w:r w:rsidRPr="006F7FA5">
        <w:rPr>
          <w:sz w:val="24"/>
          <w:szCs w:val="24"/>
          <w:lang w:val="en-US"/>
        </w:rPr>
        <w:t>WORK</w:t>
      </w:r>
      <w:r w:rsidRPr="006F7FA5">
        <w:rPr>
          <w:sz w:val="24"/>
          <w:szCs w:val="24"/>
        </w:rPr>
        <w:t xml:space="preserve"> </w:t>
      </w:r>
      <w:r w:rsidRPr="006F7FA5">
        <w:rPr>
          <w:sz w:val="24"/>
          <w:szCs w:val="24"/>
          <w:lang w:val="en-US"/>
        </w:rPr>
        <w:t>BEANCH</w:t>
      </w:r>
      <w:r w:rsidRPr="006F7FA5">
        <w:rPr>
          <w:sz w:val="24"/>
          <w:szCs w:val="24"/>
        </w:rPr>
        <w:t xml:space="preserve"> и сравнить результ</w:t>
      </w:r>
      <w:r w:rsidRPr="006F7FA5">
        <w:rPr>
          <w:sz w:val="24"/>
          <w:szCs w:val="24"/>
        </w:rPr>
        <w:t>а</w:t>
      </w:r>
      <w:r w:rsidRPr="006F7FA5">
        <w:rPr>
          <w:sz w:val="24"/>
          <w:szCs w:val="24"/>
        </w:rPr>
        <w:t>ты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  <w:t>При выполнении задания №3 можно воспользоваться рекоменд</w:t>
      </w:r>
      <w:r w:rsidRPr="006F7FA5">
        <w:rPr>
          <w:sz w:val="24"/>
          <w:szCs w:val="24"/>
        </w:rPr>
        <w:t>у</w:t>
      </w:r>
      <w:r w:rsidRPr="006F7FA5">
        <w:rPr>
          <w:sz w:val="24"/>
          <w:szCs w:val="24"/>
        </w:rPr>
        <w:t>емой литературой [2, 3, 7,8].</w:t>
      </w:r>
    </w:p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right"/>
        <w:rPr>
          <w:sz w:val="24"/>
          <w:szCs w:val="24"/>
        </w:rPr>
      </w:pPr>
    </w:p>
    <w:p w:rsidR="00291CB3" w:rsidRPr="006F7FA5" w:rsidRDefault="00291CB3" w:rsidP="00291CB3">
      <w:pPr>
        <w:pStyle w:val="2"/>
        <w:rPr>
          <w:rFonts w:ascii="Times New Roman" w:eastAsia="Times-Bold" w:hAnsi="Times New Roman"/>
          <w:bCs w:val="0"/>
          <w:color w:val="auto"/>
          <w:sz w:val="24"/>
          <w:szCs w:val="24"/>
        </w:rPr>
      </w:pPr>
      <w:bookmarkStart w:id="3" w:name="_Toc348478294"/>
      <w:r w:rsidRPr="006F7FA5">
        <w:rPr>
          <w:rFonts w:ascii="Times New Roman" w:hAnsi="Times New Roman"/>
          <w:color w:val="auto"/>
          <w:sz w:val="24"/>
          <w:szCs w:val="24"/>
        </w:rPr>
        <w:t xml:space="preserve">Задание №4 </w:t>
      </w:r>
      <w:r w:rsidRPr="006F7FA5">
        <w:rPr>
          <w:rFonts w:ascii="Times New Roman" w:eastAsia="Times-Bold" w:hAnsi="Times New Roman"/>
          <w:bCs w:val="0"/>
          <w:color w:val="auto"/>
          <w:sz w:val="24"/>
          <w:szCs w:val="24"/>
        </w:rPr>
        <w:t xml:space="preserve"> РАСЧЕТ МОЩНОСТИ И ВЫБОР ДВИГАТЕЛЯ ЭЛЕКТРОПРИВОДА</w:t>
      </w:r>
      <w:bookmarkEnd w:id="3"/>
    </w:p>
    <w:p w:rsidR="00291CB3" w:rsidRPr="006F7FA5" w:rsidRDefault="00291CB3" w:rsidP="00291CB3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291CB3" w:rsidRPr="006F7FA5" w:rsidRDefault="00291CB3" w:rsidP="00291CB3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1) Для заданного группового варианта (табл. 4.1) и индивидуального вариа</w:t>
      </w:r>
      <w:r w:rsidRPr="006F7FA5">
        <w:rPr>
          <w:rFonts w:eastAsia="Times-Roman"/>
          <w:sz w:val="24"/>
          <w:szCs w:val="24"/>
        </w:rPr>
        <w:t>н</w:t>
      </w:r>
      <w:r w:rsidRPr="006F7FA5">
        <w:rPr>
          <w:rFonts w:eastAsia="Times-Roman"/>
          <w:sz w:val="24"/>
          <w:szCs w:val="24"/>
        </w:rPr>
        <w:t>та (табл. 4.2) начертить в масштабе нагрузочную диаграмму двигателя, рассчитать мощность, выбрать тип двигателя для режима с длительной пер</w:t>
      </w:r>
      <w:r w:rsidRPr="006F7FA5">
        <w:rPr>
          <w:rFonts w:eastAsia="Times-Roman"/>
          <w:sz w:val="24"/>
          <w:szCs w:val="24"/>
        </w:rPr>
        <w:t>е</w:t>
      </w:r>
      <w:r w:rsidRPr="006F7FA5">
        <w:rPr>
          <w:rFonts w:eastAsia="Times-Roman"/>
          <w:sz w:val="24"/>
          <w:szCs w:val="24"/>
        </w:rPr>
        <w:t>менно-периодической нагрузкой (табл. 4.3).</w:t>
      </w:r>
    </w:p>
    <w:p w:rsidR="00291CB3" w:rsidRPr="006F7FA5" w:rsidRDefault="00291CB3" w:rsidP="00291CB3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2) Для заданного группового варианта (табл. 4.4) и индивидуального вариа</w:t>
      </w:r>
      <w:r w:rsidRPr="006F7FA5">
        <w:rPr>
          <w:rFonts w:eastAsia="Times-Roman"/>
          <w:sz w:val="24"/>
          <w:szCs w:val="24"/>
        </w:rPr>
        <w:t>н</w:t>
      </w:r>
      <w:r w:rsidRPr="006F7FA5">
        <w:rPr>
          <w:rFonts w:eastAsia="Times-Roman"/>
          <w:sz w:val="24"/>
          <w:szCs w:val="24"/>
        </w:rPr>
        <w:t>та (табл. 4.5) начертить в масштабе нагрузочную диаграмму двигателя рассчитать мощность, выбрать тип двигателя для повто</w:t>
      </w:r>
      <w:r w:rsidRPr="006F7FA5">
        <w:rPr>
          <w:rFonts w:eastAsia="Times-Roman"/>
          <w:sz w:val="24"/>
          <w:szCs w:val="24"/>
        </w:rPr>
        <w:t>р</w:t>
      </w:r>
      <w:r w:rsidRPr="006F7FA5">
        <w:rPr>
          <w:rFonts w:eastAsia="Times-Roman"/>
          <w:sz w:val="24"/>
          <w:szCs w:val="24"/>
        </w:rPr>
        <w:t>но-кратковременного режима работы (табл. 4.6).</w:t>
      </w:r>
    </w:p>
    <w:p w:rsidR="00291CB3" w:rsidRPr="006F7FA5" w:rsidRDefault="00291CB3" w:rsidP="00291CB3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3) Выбранные двигатели проверить по перегрузочной способности и усл</w:t>
      </w:r>
      <w:r w:rsidRPr="006F7FA5">
        <w:rPr>
          <w:rFonts w:eastAsia="Times-Roman"/>
          <w:sz w:val="24"/>
          <w:szCs w:val="24"/>
        </w:rPr>
        <w:t>о</w:t>
      </w:r>
      <w:r w:rsidRPr="006F7FA5">
        <w:rPr>
          <w:rFonts w:eastAsia="Times-Roman"/>
          <w:sz w:val="24"/>
          <w:szCs w:val="24"/>
        </w:rPr>
        <w:t>виям пуска.</w:t>
      </w:r>
    </w:p>
    <w:p w:rsidR="00291CB3" w:rsidRPr="006F7FA5" w:rsidRDefault="00291CB3" w:rsidP="00291CB3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4) Построить естественную механическую характеристику двигателя п. 1 по его паспортным данным.</w:t>
      </w:r>
    </w:p>
    <w:p w:rsidR="00A86458" w:rsidRDefault="00A86458"/>
    <w:p w:rsidR="00291CB3" w:rsidRDefault="00291CB3"/>
    <w:p w:rsidR="00291CB3" w:rsidRPr="006F7FA5" w:rsidRDefault="00291CB3" w:rsidP="00291CB3">
      <w:pPr>
        <w:jc w:val="right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lastRenderedPageBreak/>
        <w:t>Таблица 4.1</w:t>
      </w:r>
    </w:p>
    <w:p w:rsidR="00291CB3" w:rsidRDefault="00291C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1392"/>
        <w:gridCol w:w="1392"/>
        <w:gridCol w:w="1392"/>
        <w:gridCol w:w="1392"/>
        <w:gridCol w:w="1393"/>
        <w:gridCol w:w="1208"/>
      </w:tblGrid>
      <w:tr w:rsidR="00291CB3" w:rsidRPr="00DB2316" w:rsidTr="00D6448E">
        <w:tc>
          <w:tcPr>
            <w:tcW w:w="140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№ гру</w:t>
            </w:r>
            <w:r w:rsidRPr="00DB2316">
              <w:rPr>
                <w:rFonts w:eastAsia="Times-Roman"/>
                <w:sz w:val="24"/>
                <w:szCs w:val="24"/>
              </w:rPr>
              <w:t>п</w:t>
            </w:r>
            <w:r w:rsidRPr="00DB2316">
              <w:rPr>
                <w:rFonts w:eastAsia="Times-Roman"/>
                <w:sz w:val="24"/>
                <w:szCs w:val="24"/>
              </w:rPr>
              <w:t>пы</w:t>
            </w:r>
          </w:p>
        </w:tc>
        <w:tc>
          <w:tcPr>
            <w:tcW w:w="139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3208…</w:t>
            </w:r>
          </w:p>
        </w:tc>
        <w:tc>
          <w:tcPr>
            <w:tcW w:w="139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3209…</w:t>
            </w:r>
          </w:p>
        </w:tc>
        <w:tc>
          <w:tcPr>
            <w:tcW w:w="139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3210…</w:t>
            </w:r>
          </w:p>
        </w:tc>
        <w:tc>
          <w:tcPr>
            <w:tcW w:w="139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3211…</w:t>
            </w:r>
          </w:p>
        </w:tc>
        <w:tc>
          <w:tcPr>
            <w:tcW w:w="1393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3212…</w:t>
            </w:r>
          </w:p>
        </w:tc>
        <w:tc>
          <w:tcPr>
            <w:tcW w:w="1208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3217…</w:t>
            </w:r>
          </w:p>
        </w:tc>
      </w:tr>
      <w:tr w:rsidR="00291CB3" w:rsidRPr="00DB2316" w:rsidTr="00D6448E">
        <w:tc>
          <w:tcPr>
            <w:tcW w:w="140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  <w:lang w:val="en-US"/>
              </w:rPr>
              <w:t>N</w:t>
            </w:r>
            <w:r w:rsidRPr="00DB2316">
              <w:rPr>
                <w:rFonts w:eastAsia="Times-Roman"/>
                <w:sz w:val="24"/>
                <w:szCs w:val="24"/>
              </w:rPr>
              <w:t>, об</w:t>
            </w:r>
            <w:r w:rsidRPr="00DB2316">
              <w:rPr>
                <w:rFonts w:eastAsia="Times-Roman"/>
                <w:sz w:val="24"/>
                <w:szCs w:val="24"/>
                <w:lang w:val="en-US"/>
              </w:rPr>
              <w:t>|</w:t>
            </w:r>
            <w:r w:rsidRPr="00DB2316"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1400</w:t>
            </w:r>
          </w:p>
        </w:tc>
        <w:tc>
          <w:tcPr>
            <w:tcW w:w="139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2800</w:t>
            </w:r>
          </w:p>
        </w:tc>
        <w:tc>
          <w:tcPr>
            <w:tcW w:w="139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920</w:t>
            </w:r>
          </w:p>
        </w:tc>
        <w:tc>
          <w:tcPr>
            <w:tcW w:w="1392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2400</w:t>
            </w:r>
          </w:p>
        </w:tc>
        <w:tc>
          <w:tcPr>
            <w:tcW w:w="1393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920</w:t>
            </w:r>
          </w:p>
        </w:tc>
        <w:tc>
          <w:tcPr>
            <w:tcW w:w="1208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2800</w:t>
            </w:r>
          </w:p>
        </w:tc>
      </w:tr>
    </w:tbl>
    <w:p w:rsidR="00291CB3" w:rsidRPr="006F7FA5" w:rsidRDefault="00291CB3" w:rsidP="00291CB3">
      <w:pPr>
        <w:rPr>
          <w:sz w:val="24"/>
          <w:szCs w:val="24"/>
        </w:rPr>
      </w:pP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  <w:t xml:space="preserve">     </w:t>
      </w: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</w:p>
    <w:p w:rsidR="00291CB3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ind w:left="4963" w:firstLine="709"/>
        <w:rPr>
          <w:sz w:val="24"/>
          <w:szCs w:val="24"/>
        </w:rPr>
      </w:pPr>
      <w:r w:rsidRPr="006F7FA5">
        <w:rPr>
          <w:sz w:val="24"/>
          <w:szCs w:val="24"/>
        </w:rPr>
        <w:t xml:space="preserve">  Таблица 4.2</w:t>
      </w:r>
    </w:p>
    <w:p w:rsidR="00291CB3" w:rsidRPr="006F7FA5" w:rsidRDefault="00291CB3" w:rsidP="00291C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99000" cy="330200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648200" cy="19431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B3" w:rsidRDefault="00291CB3"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</w:p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Pr="00291CB3" w:rsidRDefault="00291CB3">
      <w:pPr>
        <w:rPr>
          <w:sz w:val="24"/>
          <w:szCs w:val="24"/>
        </w:rPr>
      </w:pPr>
      <w:r w:rsidRPr="006F7FA5">
        <w:rPr>
          <w:sz w:val="24"/>
          <w:szCs w:val="24"/>
        </w:rPr>
        <w:lastRenderedPageBreak/>
        <w:t xml:space="preserve">   Табл</w:t>
      </w:r>
      <w:r w:rsidRPr="006F7FA5">
        <w:rPr>
          <w:sz w:val="24"/>
          <w:szCs w:val="24"/>
        </w:rPr>
        <w:t>и</w:t>
      </w:r>
      <w:r w:rsidRPr="006F7FA5">
        <w:rPr>
          <w:sz w:val="24"/>
          <w:szCs w:val="24"/>
        </w:rPr>
        <w:t>ца 4.3</w:t>
      </w:r>
      <w:r w:rsidRPr="006F7FA5">
        <w:rPr>
          <w:sz w:val="24"/>
          <w:szCs w:val="24"/>
        </w:rPr>
        <w:tab/>
      </w:r>
    </w:p>
    <w:p w:rsidR="00291CB3" w:rsidRPr="006F7FA5" w:rsidRDefault="00291CB3" w:rsidP="00291CB3">
      <w:r w:rsidRPr="00291CB3">
        <w:drawing>
          <wp:inline distT="0" distB="0" distL="0" distR="0">
            <wp:extent cx="4762500" cy="431800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B3" w:rsidRPr="006F7FA5" w:rsidRDefault="00291CB3" w:rsidP="00291C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75200" cy="336550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B3" w:rsidRPr="006F7FA5" w:rsidRDefault="00291CB3" w:rsidP="00291CB3">
      <w:pPr>
        <w:jc w:val="right"/>
        <w:rPr>
          <w:sz w:val="24"/>
          <w:szCs w:val="24"/>
        </w:rPr>
      </w:pP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  <w:t>Таблица 4.4</w:t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1079"/>
      </w:tblGrid>
      <w:tr w:rsidR="00291CB3" w:rsidRPr="00DB2316" w:rsidTr="00D6448E">
        <w:tc>
          <w:tcPr>
            <w:tcW w:w="1104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№ гру</w:t>
            </w:r>
            <w:r w:rsidRPr="00DB2316">
              <w:rPr>
                <w:rFonts w:eastAsia="Times-Roman"/>
                <w:sz w:val="24"/>
                <w:szCs w:val="24"/>
              </w:rPr>
              <w:t>п</w:t>
            </w:r>
            <w:r w:rsidRPr="00DB2316">
              <w:rPr>
                <w:rFonts w:eastAsia="Times-Roman"/>
                <w:sz w:val="24"/>
                <w:szCs w:val="24"/>
              </w:rPr>
              <w:t>пы</w:t>
            </w:r>
          </w:p>
        </w:tc>
        <w:tc>
          <w:tcPr>
            <w:tcW w:w="1079" w:type="dxa"/>
            <w:shd w:val="clear" w:color="auto" w:fill="auto"/>
          </w:tcPr>
          <w:p w:rsidR="00291CB3" w:rsidRPr="00291CB3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b/>
                <w:color w:val="FF0000"/>
                <w:sz w:val="24"/>
                <w:szCs w:val="24"/>
              </w:rPr>
            </w:pPr>
            <w:r w:rsidRPr="00291CB3">
              <w:rPr>
                <w:rFonts w:eastAsia="Times-Roman"/>
                <w:b/>
                <w:color w:val="FF0000"/>
                <w:sz w:val="24"/>
                <w:szCs w:val="24"/>
              </w:rPr>
              <w:t>3208…</w:t>
            </w:r>
          </w:p>
        </w:tc>
      </w:tr>
      <w:tr w:rsidR="00291CB3" w:rsidRPr="00DB2316" w:rsidTr="00D6448E">
        <w:tc>
          <w:tcPr>
            <w:tcW w:w="1104" w:type="dxa"/>
            <w:shd w:val="clear" w:color="auto" w:fill="auto"/>
          </w:tcPr>
          <w:p w:rsidR="00291CB3" w:rsidRPr="00DB2316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  <w:lang w:val="en-US"/>
              </w:rPr>
              <w:t>N</w:t>
            </w:r>
            <w:r w:rsidRPr="00DB2316">
              <w:rPr>
                <w:rFonts w:eastAsia="Times-Roman"/>
                <w:sz w:val="24"/>
                <w:szCs w:val="24"/>
              </w:rPr>
              <w:t>, об</w:t>
            </w:r>
            <w:r w:rsidRPr="00DB2316">
              <w:rPr>
                <w:rFonts w:eastAsia="Times-Roman"/>
                <w:sz w:val="24"/>
                <w:szCs w:val="24"/>
                <w:lang w:val="en-US"/>
              </w:rPr>
              <w:t>|</w:t>
            </w:r>
            <w:r w:rsidRPr="00DB2316"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079" w:type="dxa"/>
            <w:shd w:val="clear" w:color="auto" w:fill="auto"/>
          </w:tcPr>
          <w:p w:rsidR="00291CB3" w:rsidRPr="00291CB3" w:rsidRDefault="00291CB3" w:rsidP="00D6448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b/>
                <w:color w:val="FF0000"/>
                <w:sz w:val="24"/>
                <w:szCs w:val="24"/>
              </w:rPr>
            </w:pPr>
            <w:r w:rsidRPr="00291CB3">
              <w:rPr>
                <w:rFonts w:eastAsia="Times-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291CB3" w:rsidRPr="006F7FA5" w:rsidRDefault="00291CB3" w:rsidP="00291CB3">
      <w:pPr>
        <w:rPr>
          <w:sz w:val="24"/>
          <w:szCs w:val="24"/>
        </w:rPr>
      </w:pP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ind w:left="4963" w:firstLine="709"/>
        <w:jc w:val="right"/>
        <w:rPr>
          <w:sz w:val="24"/>
          <w:szCs w:val="24"/>
        </w:rPr>
      </w:pPr>
      <w:r w:rsidRPr="006F7FA5">
        <w:rPr>
          <w:sz w:val="24"/>
          <w:szCs w:val="24"/>
        </w:rPr>
        <w:t xml:space="preserve">    Та</w:t>
      </w:r>
      <w:r w:rsidRPr="006F7FA5">
        <w:rPr>
          <w:sz w:val="24"/>
          <w:szCs w:val="24"/>
        </w:rPr>
        <w:t>б</w:t>
      </w:r>
      <w:r w:rsidRPr="006F7FA5">
        <w:rPr>
          <w:sz w:val="24"/>
          <w:szCs w:val="24"/>
        </w:rPr>
        <w:t>лица 4.5</w:t>
      </w:r>
    </w:p>
    <w:p w:rsidR="00291CB3" w:rsidRPr="006F7FA5" w:rsidRDefault="00291CB3" w:rsidP="00291C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81500" cy="4140200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B3" w:rsidRPr="006F7FA5" w:rsidRDefault="00291CB3" w:rsidP="00291C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18000" cy="1092200"/>
            <wp:effectExtent l="19050" t="0" r="635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B3" w:rsidRPr="006F7FA5" w:rsidRDefault="00291CB3" w:rsidP="00291CB3">
      <w:pPr>
        <w:rPr>
          <w:sz w:val="24"/>
          <w:szCs w:val="24"/>
        </w:rPr>
      </w:pPr>
    </w:p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Pr="006F7FA5" w:rsidRDefault="00291CB3" w:rsidP="00291CB3">
      <w:pPr>
        <w:jc w:val="right"/>
        <w:rPr>
          <w:sz w:val="24"/>
          <w:szCs w:val="24"/>
        </w:rPr>
      </w:pPr>
      <w:r w:rsidRPr="006F7FA5">
        <w:rPr>
          <w:sz w:val="24"/>
          <w:szCs w:val="24"/>
        </w:rPr>
        <w:lastRenderedPageBreak/>
        <w:t>Таблица 4.6</w:t>
      </w:r>
    </w:p>
    <w:p w:rsidR="00291CB3" w:rsidRPr="006F7FA5" w:rsidRDefault="00291CB3" w:rsidP="00291CB3">
      <w:pPr>
        <w:rPr>
          <w:sz w:val="24"/>
          <w:szCs w:val="24"/>
        </w:rPr>
      </w:pPr>
    </w:p>
    <w:p w:rsidR="00291CB3" w:rsidRPr="006F7FA5" w:rsidRDefault="00291CB3" w:rsidP="00291C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59300" cy="3060700"/>
            <wp:effectExtent l="19050" t="0" r="0" b="0"/>
            <wp:docPr id="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291CB3" w:rsidRDefault="00291CB3"/>
    <w:p w:rsidR="00681E44" w:rsidRPr="006F7FA5" w:rsidRDefault="00681E44" w:rsidP="00681E44">
      <w:pPr>
        <w:pStyle w:val="5"/>
        <w:rPr>
          <w:sz w:val="24"/>
          <w:szCs w:val="24"/>
        </w:rPr>
      </w:pPr>
      <w:r w:rsidRPr="006F7FA5">
        <w:rPr>
          <w:sz w:val="24"/>
          <w:szCs w:val="24"/>
        </w:rPr>
        <w:lastRenderedPageBreak/>
        <w:t>Приложение 1</w:t>
      </w:r>
    </w:p>
    <w:p w:rsidR="00681E44" w:rsidRPr="00681E44" w:rsidRDefault="00681E44" w:rsidP="00681E44">
      <w:pPr>
        <w:pStyle w:val="1"/>
        <w:tabs>
          <w:tab w:val="left" w:pos="425"/>
        </w:tabs>
        <w:spacing w:line="240" w:lineRule="auto"/>
        <w:jc w:val="center"/>
        <w:rPr>
          <w:b/>
          <w:sz w:val="24"/>
          <w:szCs w:val="24"/>
        </w:rPr>
      </w:pPr>
      <w:r w:rsidRPr="00681E44">
        <w:rPr>
          <w:b/>
          <w:sz w:val="24"/>
          <w:szCs w:val="24"/>
        </w:rPr>
        <w:t>Схема замещения цепей постоянного тока</w:t>
      </w:r>
    </w:p>
    <w:p w:rsidR="00681E44" w:rsidRPr="00681E44" w:rsidRDefault="00681E44" w:rsidP="00681E44">
      <w:pPr>
        <w:pStyle w:val="1"/>
        <w:tabs>
          <w:tab w:val="left" w:pos="425"/>
        </w:tabs>
        <w:spacing w:line="240" w:lineRule="auto"/>
        <w:jc w:val="center"/>
        <w:rPr>
          <w:b/>
          <w:sz w:val="24"/>
          <w:szCs w:val="24"/>
        </w:rPr>
      </w:pPr>
      <w:r w:rsidRPr="00681E44">
        <w:rPr>
          <w:b/>
          <w:sz w:val="24"/>
          <w:szCs w:val="24"/>
        </w:rPr>
        <w:t>(для первого расчетного задания)</w:t>
      </w:r>
    </w:p>
    <w:p w:rsidR="00291CB3" w:rsidRDefault="00291CB3" w:rsidP="0038243F">
      <w:pPr>
        <w:rPr>
          <w:i/>
          <w:sz w:val="24"/>
          <w:szCs w:val="24"/>
        </w:rPr>
      </w:pPr>
      <w:r w:rsidRPr="006F7FA5">
        <w:rPr>
          <w:i/>
          <w:sz w:val="24"/>
          <w:szCs w:val="24"/>
        </w:rPr>
        <w:t xml:space="preserve">          </w:t>
      </w:r>
      <w:r w:rsidR="0038243F">
        <w:rPr>
          <w:i/>
          <w:noProof/>
          <w:sz w:val="24"/>
          <w:szCs w:val="24"/>
        </w:rPr>
        <w:drawing>
          <wp:inline distT="0" distB="0" distL="0" distR="0">
            <wp:extent cx="1752600" cy="1701800"/>
            <wp:effectExtent l="19050" t="0" r="0" b="0"/>
            <wp:docPr id="255" name="Рисунок 200" descr="рисмет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рисмет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2224" r="53757" b="35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43F" w:rsidRPr="0038243F">
        <w:rPr>
          <w:i/>
          <w:sz w:val="24"/>
          <w:szCs w:val="24"/>
        </w:rPr>
        <w:t xml:space="preserve"> </w:t>
      </w:r>
      <w:r w:rsidR="0038243F" w:rsidRPr="006F7FA5">
        <w:rPr>
          <w:i/>
          <w:sz w:val="24"/>
          <w:szCs w:val="24"/>
        </w:rPr>
        <w:t>Рис. 42.</w:t>
      </w:r>
    </w:p>
    <w:p w:rsidR="0038243F" w:rsidRPr="006F7FA5" w:rsidRDefault="0038243F" w:rsidP="0038243F">
      <w:pPr>
        <w:pStyle w:val="1"/>
        <w:tabs>
          <w:tab w:val="left" w:pos="425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1790700" cy="1714500"/>
            <wp:effectExtent l="19050" t="0" r="0" b="0"/>
            <wp:docPr id="258" name="Рисунок 204" descr="рисмет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рисмет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8126" r="56068" b="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43F">
        <w:rPr>
          <w:i/>
          <w:sz w:val="24"/>
          <w:szCs w:val="24"/>
        </w:rPr>
        <w:t xml:space="preserve"> </w:t>
      </w:r>
      <w:r w:rsidRPr="006F7FA5">
        <w:rPr>
          <w:i/>
          <w:sz w:val="24"/>
          <w:szCs w:val="24"/>
        </w:rPr>
        <w:t>Рис. 46.</w:t>
      </w:r>
    </w:p>
    <w:p w:rsidR="0038243F" w:rsidRDefault="0038243F" w:rsidP="0038243F">
      <w:pPr>
        <w:rPr>
          <w:i/>
          <w:sz w:val="24"/>
          <w:szCs w:val="24"/>
        </w:rPr>
      </w:pPr>
    </w:p>
    <w:p w:rsidR="00291CB3" w:rsidRDefault="00291CB3"/>
    <w:p w:rsidR="00291CB3" w:rsidRDefault="00291CB3"/>
    <w:p w:rsidR="00291CB3" w:rsidRPr="006F7FA5" w:rsidRDefault="00291CB3" w:rsidP="00291CB3">
      <w:pPr>
        <w:pStyle w:val="5"/>
        <w:rPr>
          <w:sz w:val="24"/>
          <w:szCs w:val="24"/>
        </w:rPr>
      </w:pPr>
      <w:r w:rsidRPr="006F7FA5">
        <w:rPr>
          <w:sz w:val="24"/>
          <w:szCs w:val="24"/>
        </w:rPr>
        <w:t>Приложение 2</w:t>
      </w:r>
    </w:p>
    <w:p w:rsidR="00291CB3" w:rsidRPr="006F7FA5" w:rsidRDefault="00291CB3" w:rsidP="00291CB3">
      <w:pPr>
        <w:pStyle w:val="1"/>
        <w:tabs>
          <w:tab w:val="left" w:pos="425"/>
        </w:tabs>
        <w:spacing w:line="480" w:lineRule="auto"/>
        <w:jc w:val="center"/>
        <w:rPr>
          <w:b/>
          <w:sz w:val="24"/>
          <w:szCs w:val="24"/>
        </w:rPr>
      </w:pPr>
      <w:r w:rsidRPr="006F7FA5">
        <w:rPr>
          <w:b/>
          <w:sz w:val="24"/>
          <w:szCs w:val="24"/>
        </w:rPr>
        <w:t xml:space="preserve">Параметры схем замещения </w:t>
      </w:r>
      <w:proofErr w:type="gramStart"/>
      <w:r w:rsidRPr="006F7FA5">
        <w:rPr>
          <w:b/>
          <w:sz w:val="24"/>
          <w:szCs w:val="24"/>
        </w:rPr>
        <w:t xml:space="preserve">( </w:t>
      </w:r>
      <w:proofErr w:type="gramEnd"/>
      <w:r w:rsidRPr="006F7FA5">
        <w:rPr>
          <w:b/>
          <w:sz w:val="24"/>
          <w:szCs w:val="24"/>
        </w:rPr>
        <w:t>для первого расчетного задания)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65"/>
        <w:gridCol w:w="896"/>
        <w:gridCol w:w="416"/>
        <w:gridCol w:w="416"/>
        <w:gridCol w:w="416"/>
        <w:gridCol w:w="478"/>
        <w:gridCol w:w="498"/>
        <w:gridCol w:w="478"/>
        <w:gridCol w:w="416"/>
        <w:gridCol w:w="382"/>
        <w:gridCol w:w="382"/>
        <w:gridCol w:w="382"/>
        <w:gridCol w:w="476"/>
        <w:gridCol w:w="382"/>
      </w:tblGrid>
      <w:tr w:rsidR="00291CB3" w:rsidRPr="006F7FA5" w:rsidTr="00291CB3">
        <w:trPr>
          <w:jc w:val="center"/>
        </w:trPr>
        <w:tc>
          <w:tcPr>
            <w:tcW w:w="1761" w:type="dxa"/>
            <w:gridSpan w:val="2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416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14pt;height:17pt" o:ole="">
                  <v:imagedata r:id="rId15" o:title=""/>
                </v:shape>
                <o:OLEObject Type="Embed" ProgID="Equation.3" ShapeID="_x0000_i1084" DrawAspect="Content" ObjectID="_1431283391" r:id="rId16"/>
              </w:object>
            </w:r>
          </w:p>
        </w:tc>
        <w:tc>
          <w:tcPr>
            <w:tcW w:w="416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85" type="#_x0000_t75" style="width:15pt;height:17pt" o:ole="">
                  <v:imagedata r:id="rId17" o:title=""/>
                </v:shape>
                <o:OLEObject Type="Embed" ProgID="Equation.3" ShapeID="_x0000_i1085" DrawAspect="Content" ObjectID="_1431283392" r:id="rId18"/>
              </w:object>
            </w:r>
          </w:p>
        </w:tc>
        <w:tc>
          <w:tcPr>
            <w:tcW w:w="416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86" type="#_x0000_t75" style="width:15pt;height:18pt" o:ole="">
                  <v:imagedata r:id="rId19" o:title=""/>
                </v:shape>
                <o:OLEObject Type="Embed" ProgID="Equation.3" ShapeID="_x0000_i1086" DrawAspect="Content" ObjectID="_1431283393" r:id="rId20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87" type="#_x0000_t75" style="width:21pt;height:18pt" o:ole="">
                  <v:imagedata r:id="rId21" o:title=""/>
                </v:shape>
                <o:OLEObject Type="Embed" ProgID="Equation.3" ShapeID="_x0000_i1087" DrawAspect="Content" ObjectID="_1431283394" r:id="rId22"/>
              </w:object>
            </w:r>
          </w:p>
        </w:tc>
        <w:tc>
          <w:tcPr>
            <w:tcW w:w="498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40" w:dyaOrig="360">
                <v:shape id="_x0000_i1088" type="#_x0000_t75" style="width:22pt;height:18pt" o:ole="">
                  <v:imagedata r:id="rId23" o:title=""/>
                </v:shape>
                <o:OLEObject Type="Embed" ProgID="Equation.3" ShapeID="_x0000_i1088" DrawAspect="Content" ObjectID="_1431283395" r:id="rId24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89" type="#_x0000_t75" style="width:21pt;height:18pt" o:ole="">
                  <v:imagedata r:id="rId25" o:title=""/>
                </v:shape>
                <o:OLEObject Type="Embed" ProgID="Equation.3" ShapeID="_x0000_i1089" DrawAspect="Content" ObjectID="_1431283396" r:id="rId26"/>
              </w:object>
            </w:r>
          </w:p>
        </w:tc>
        <w:tc>
          <w:tcPr>
            <w:tcW w:w="416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90" type="#_x0000_t75" style="width:14pt;height:17pt" o:ole="">
                  <v:imagedata r:id="rId27" o:title=""/>
                </v:shape>
                <o:OLEObject Type="Embed" ProgID="Equation.3" ShapeID="_x0000_i1090" DrawAspect="Content" ObjectID="_1431283397" r:id="rId28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91" type="#_x0000_t75" style="width:15pt;height:17pt" o:ole="">
                  <v:imagedata r:id="rId29" o:title=""/>
                </v:shape>
                <o:OLEObject Type="Embed" ProgID="Equation.3" ShapeID="_x0000_i1091" DrawAspect="Content" ObjectID="_1431283398" r:id="rId30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92" type="#_x0000_t75" style="width:15pt;height:18pt" o:ole="">
                  <v:imagedata r:id="rId31" o:title=""/>
                </v:shape>
                <o:OLEObject Type="Embed" ProgID="Equation.3" ShapeID="_x0000_i1092" DrawAspect="Content" ObjectID="_1431283399" r:id="rId32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93" type="#_x0000_t75" style="width:15pt;height:18pt" o:ole="">
                  <v:imagedata r:id="rId33" o:title=""/>
                </v:shape>
                <o:OLEObject Type="Embed" ProgID="Equation.3" ShapeID="_x0000_i1093" DrawAspect="Content" ObjectID="_1431283400" r:id="rId34"/>
              </w:object>
            </w:r>
          </w:p>
        </w:tc>
        <w:tc>
          <w:tcPr>
            <w:tcW w:w="476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94" type="#_x0000_t75" style="width:15pt;height:18pt" o:ole="">
                  <v:imagedata r:id="rId35" o:title=""/>
                </v:shape>
                <o:OLEObject Type="Embed" ProgID="Equation.3" ShapeID="_x0000_i1094" DrawAspect="Content" ObjectID="_1431283401" r:id="rId36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95" type="#_x0000_t75" style="width:15pt;height:18pt" o:ole="">
                  <v:imagedata r:id="rId37" o:title=""/>
                </v:shape>
                <o:OLEObject Type="Embed" ProgID="Equation.3" ShapeID="_x0000_i1095" DrawAspect="Content" ObjectID="_1431283402" r:id="rId38"/>
              </w:object>
            </w:r>
          </w:p>
        </w:tc>
      </w:tr>
      <w:tr w:rsidR="00291CB3" w:rsidRPr="006F7FA5" w:rsidTr="00291CB3">
        <w:trPr>
          <w:jc w:val="center"/>
        </w:trPr>
        <w:tc>
          <w:tcPr>
            <w:tcW w:w="865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896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416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1CB3" w:rsidRPr="006F7FA5" w:rsidTr="00291CB3">
        <w:trPr>
          <w:jc w:val="center"/>
        </w:trPr>
        <w:tc>
          <w:tcPr>
            <w:tcW w:w="865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16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16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98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78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16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76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291CB3" w:rsidRPr="006F7FA5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291CB3" w:rsidRPr="006F7FA5" w:rsidTr="00291CB3">
        <w:trPr>
          <w:jc w:val="center"/>
        </w:trPr>
        <w:tc>
          <w:tcPr>
            <w:tcW w:w="865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9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41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1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78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0,2</w:t>
            </w:r>
          </w:p>
        </w:tc>
        <w:tc>
          <w:tcPr>
            <w:tcW w:w="498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0,3</w:t>
            </w:r>
          </w:p>
        </w:tc>
        <w:tc>
          <w:tcPr>
            <w:tcW w:w="478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0,4</w:t>
            </w:r>
          </w:p>
        </w:tc>
        <w:tc>
          <w:tcPr>
            <w:tcW w:w="41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82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382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382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382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91CB3" w:rsidRPr="00291CB3" w:rsidTr="00291CB3">
        <w:trPr>
          <w:jc w:val="center"/>
        </w:trPr>
        <w:tc>
          <w:tcPr>
            <w:tcW w:w="865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9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41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2,5</w:t>
            </w:r>
          </w:p>
        </w:tc>
        <w:tc>
          <w:tcPr>
            <w:tcW w:w="41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2,5</w:t>
            </w:r>
          </w:p>
        </w:tc>
        <w:tc>
          <w:tcPr>
            <w:tcW w:w="41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78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0,2</w:t>
            </w:r>
          </w:p>
        </w:tc>
        <w:tc>
          <w:tcPr>
            <w:tcW w:w="498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0,2</w:t>
            </w:r>
          </w:p>
        </w:tc>
        <w:tc>
          <w:tcPr>
            <w:tcW w:w="478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0,2</w:t>
            </w:r>
          </w:p>
        </w:tc>
        <w:tc>
          <w:tcPr>
            <w:tcW w:w="41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382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382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382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476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382" w:type="dxa"/>
            <w:vAlign w:val="center"/>
          </w:tcPr>
          <w:p w:rsidR="00291CB3" w:rsidRPr="00291CB3" w:rsidRDefault="00291CB3" w:rsidP="00D6448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1CB3">
              <w:rPr>
                <w:b/>
                <w:color w:val="FF0000"/>
                <w:sz w:val="24"/>
                <w:szCs w:val="24"/>
              </w:rPr>
              <w:t>37</w:t>
            </w:r>
          </w:p>
        </w:tc>
      </w:tr>
    </w:tbl>
    <w:p w:rsidR="00291CB3" w:rsidRPr="006F7FA5" w:rsidRDefault="00291CB3" w:rsidP="00291CB3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681E44" w:rsidRPr="006F7FA5" w:rsidRDefault="00681E44" w:rsidP="00681E44">
      <w:pPr>
        <w:pStyle w:val="5"/>
        <w:rPr>
          <w:sz w:val="24"/>
          <w:szCs w:val="24"/>
        </w:rPr>
      </w:pPr>
      <w:r w:rsidRPr="006F7FA5">
        <w:rPr>
          <w:sz w:val="24"/>
          <w:szCs w:val="24"/>
        </w:rPr>
        <w:t>Приложение 3</w:t>
      </w:r>
    </w:p>
    <w:p w:rsidR="00681E44" w:rsidRPr="006F7FA5" w:rsidRDefault="00681E44" w:rsidP="00681E44">
      <w:pPr>
        <w:pStyle w:val="1"/>
        <w:tabs>
          <w:tab w:val="left" w:pos="425"/>
        </w:tabs>
        <w:spacing w:line="240" w:lineRule="auto"/>
        <w:jc w:val="center"/>
        <w:rPr>
          <w:b/>
          <w:sz w:val="24"/>
          <w:szCs w:val="24"/>
        </w:rPr>
      </w:pPr>
      <w:r w:rsidRPr="006F7FA5">
        <w:rPr>
          <w:b/>
          <w:sz w:val="24"/>
          <w:szCs w:val="24"/>
        </w:rPr>
        <w:t>Схема замещения цепей однофазного синусоидального тока ко второму расчетному заданию</w:t>
      </w:r>
    </w:p>
    <w:p w:rsidR="00291CB3" w:rsidRDefault="00681E44">
      <w:r>
        <w:rPr>
          <w:rFonts w:ascii="Arial" w:hAnsi="Arial" w:cs="Arial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0pt;margin-top:347.3pt;width:162.95pt;height:0;flip:x;z-index:251663360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3" type="#_x0000_t32" style="position:absolute;margin-left:142.95pt;margin-top:353.3pt;width:0;height:110pt;z-index:25166438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margin-left:-20pt;margin-top:353.3pt;width:0;height:110pt;z-index:25166540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21100" cy="5715000"/>
            <wp:effectExtent l="19050" t="0" r="0" b="0"/>
            <wp:docPr id="96" name="Рисунок 222" descr="рисмет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рисмет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E44" w:rsidRDefault="00681E44"/>
    <w:p w:rsidR="00681E44" w:rsidRDefault="00681E44">
      <w:r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margin-left:-20pt;margin-top:1.8pt;width:162.95pt;height:0;flip:x;z-index:251662336" o:connectortype="straight" strokecolor="red" strokeweight="3pt">
            <v:shadow type="perspective" color="#622423 [1605]" opacity=".5" offset="1pt" offset2="-1pt"/>
          </v:shape>
        </w:pict>
      </w:r>
    </w:p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/>
    <w:p w:rsidR="00681E44" w:rsidRDefault="00681E44">
      <w:pPr>
        <w:rPr>
          <w:color w:val="FF0000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36" type="#_x0000_t32" style="position:absolute;margin-left:-14pt;margin-top:106.3pt;width:162.95pt;height:0;flip:x;z-index:251667456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8" type="#_x0000_t32" style="position:absolute;margin-left:-12.95pt;margin-top:114.3pt;width:0;height:110pt;z-index:25166950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7" type="#_x0000_t32" style="position:absolute;margin-left:150pt;margin-top:114.3pt;width:0;height:110pt;z-index:251668480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5" type="#_x0000_t32" style="position:absolute;margin-left:-14pt;margin-top:224.3pt;width:162.95pt;height:0;flip:x;z-index:25166643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73500" cy="5715000"/>
            <wp:effectExtent l="19050" t="0" r="0" b="0"/>
            <wp:docPr id="3" name="Рисунок 223" descr="рисмет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рисмет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Default="00681E44">
      <w:pPr>
        <w:rPr>
          <w:color w:val="FF0000"/>
        </w:rPr>
      </w:pPr>
    </w:p>
    <w:p w:rsidR="00681E44" w:rsidRPr="006F7FA5" w:rsidRDefault="00681E44" w:rsidP="00681E44">
      <w:pPr>
        <w:pStyle w:val="5"/>
        <w:rPr>
          <w:sz w:val="24"/>
          <w:szCs w:val="24"/>
        </w:rPr>
      </w:pPr>
      <w:r w:rsidRPr="006F7FA5">
        <w:rPr>
          <w:sz w:val="24"/>
          <w:szCs w:val="24"/>
        </w:rPr>
        <w:lastRenderedPageBreak/>
        <w:t>Приложение 4</w:t>
      </w:r>
    </w:p>
    <w:p w:rsidR="00681E44" w:rsidRPr="006F7FA5" w:rsidRDefault="00681E44" w:rsidP="00681E44">
      <w:pPr>
        <w:pStyle w:val="1"/>
        <w:tabs>
          <w:tab w:val="left" w:pos="425"/>
        </w:tabs>
        <w:spacing w:line="240" w:lineRule="auto"/>
        <w:jc w:val="center"/>
        <w:rPr>
          <w:b/>
          <w:sz w:val="24"/>
          <w:szCs w:val="24"/>
        </w:rPr>
      </w:pPr>
      <w:r w:rsidRPr="006F7FA5">
        <w:rPr>
          <w:b/>
          <w:sz w:val="24"/>
          <w:szCs w:val="24"/>
        </w:rPr>
        <w:t>Таблицы данных ко второму расчетному заданию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116"/>
        <w:gridCol w:w="3099"/>
        <w:gridCol w:w="1024"/>
      </w:tblGrid>
      <w:tr w:rsidR="00681E44" w:rsidRPr="006F7FA5" w:rsidTr="00681E44">
        <w:tc>
          <w:tcPr>
            <w:tcW w:w="2245" w:type="dxa"/>
            <w:gridSpan w:val="2"/>
            <w:vAlign w:val="center"/>
          </w:tcPr>
          <w:p w:rsidR="00681E44" w:rsidRPr="006F7FA5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099" w:type="dxa"/>
            <w:vAlign w:val="center"/>
          </w:tcPr>
          <w:p w:rsidR="00681E44" w:rsidRPr="006F7FA5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681E44" w:rsidRPr="006F7FA5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20" w:dyaOrig="420">
                <v:shape id="_x0000_i1210" type="#_x0000_t75" style="width:13pt;height:17pt" o:ole="">
                  <v:imagedata r:id="rId41" o:title=""/>
                </v:shape>
                <o:OLEObject Type="Embed" ProgID="Equation.3" ShapeID="_x0000_i1210" DrawAspect="Content" ObjectID="_1431283403" r:id="rId42"/>
              </w:object>
            </w:r>
          </w:p>
        </w:tc>
      </w:tr>
      <w:tr w:rsidR="00681E44" w:rsidRPr="006F7FA5" w:rsidTr="00681E44">
        <w:tc>
          <w:tcPr>
            <w:tcW w:w="1129" w:type="dxa"/>
            <w:vAlign w:val="center"/>
          </w:tcPr>
          <w:p w:rsidR="00681E44" w:rsidRPr="006F7FA5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116" w:type="dxa"/>
            <w:vAlign w:val="center"/>
          </w:tcPr>
          <w:p w:rsidR="00681E44" w:rsidRPr="006F7FA5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099" w:type="dxa"/>
            <w:vAlign w:val="center"/>
          </w:tcPr>
          <w:p w:rsidR="00681E44" w:rsidRPr="006F7FA5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1024" w:type="dxa"/>
            <w:vAlign w:val="center"/>
          </w:tcPr>
          <w:p w:rsidR="00681E44" w:rsidRPr="006F7FA5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Гц</w:t>
            </w:r>
          </w:p>
        </w:tc>
      </w:tr>
      <w:tr w:rsidR="00681E44" w:rsidRPr="00681E44" w:rsidTr="00681E44">
        <w:tc>
          <w:tcPr>
            <w:tcW w:w="1129" w:type="dxa"/>
            <w:vAlign w:val="center"/>
          </w:tcPr>
          <w:p w:rsidR="00681E44" w:rsidRPr="00681E44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81E44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681E44" w:rsidRPr="00681E44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81E44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3099" w:type="dxa"/>
            <w:vAlign w:val="center"/>
          </w:tcPr>
          <w:p w:rsidR="00681E44" w:rsidRPr="00681E44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81E44">
              <w:rPr>
                <w:b/>
                <w:color w:val="FF0000"/>
                <w:sz w:val="24"/>
                <w:szCs w:val="24"/>
              </w:rPr>
              <w:object w:dxaOrig="2260" w:dyaOrig="360">
                <v:shape id="_x0000_i1211" type="#_x0000_t75" style="width:113pt;height:18pt" o:ole="">
                  <v:imagedata r:id="rId43" o:title=""/>
                </v:shape>
                <o:OLEObject Type="Embed" ProgID="Equation.3" ShapeID="_x0000_i1211" DrawAspect="Content" ObjectID="_1431283404" r:id="rId44"/>
              </w:object>
            </w:r>
          </w:p>
        </w:tc>
        <w:tc>
          <w:tcPr>
            <w:tcW w:w="1024" w:type="dxa"/>
            <w:vAlign w:val="center"/>
          </w:tcPr>
          <w:p w:rsidR="00681E44" w:rsidRPr="00681E44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81E44">
              <w:rPr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681E44" w:rsidRPr="00681E44" w:rsidTr="00681E44">
        <w:tc>
          <w:tcPr>
            <w:tcW w:w="1129" w:type="dxa"/>
            <w:vAlign w:val="center"/>
          </w:tcPr>
          <w:p w:rsidR="00681E44" w:rsidRPr="00681E44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81E44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116" w:type="dxa"/>
            <w:vAlign w:val="center"/>
          </w:tcPr>
          <w:p w:rsidR="00681E44" w:rsidRPr="00681E44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81E44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3099" w:type="dxa"/>
            <w:vAlign w:val="center"/>
          </w:tcPr>
          <w:p w:rsidR="00681E44" w:rsidRPr="00681E44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81E44">
              <w:rPr>
                <w:b/>
                <w:color w:val="FF0000"/>
                <w:sz w:val="24"/>
                <w:szCs w:val="24"/>
              </w:rPr>
              <w:object w:dxaOrig="2079" w:dyaOrig="360">
                <v:shape id="_x0000_i1212" type="#_x0000_t75" style="width:103pt;height:18pt" o:ole="">
                  <v:imagedata r:id="rId45" o:title=""/>
                </v:shape>
                <o:OLEObject Type="Embed" ProgID="Equation.3" ShapeID="_x0000_i1212" DrawAspect="Content" ObjectID="_1431283405" r:id="rId46"/>
              </w:object>
            </w:r>
          </w:p>
        </w:tc>
        <w:tc>
          <w:tcPr>
            <w:tcW w:w="1024" w:type="dxa"/>
            <w:vAlign w:val="center"/>
          </w:tcPr>
          <w:p w:rsidR="00681E44" w:rsidRPr="00681E44" w:rsidRDefault="00681E44" w:rsidP="00681E44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81E44">
              <w:rPr>
                <w:b/>
                <w:color w:val="FF0000"/>
                <w:sz w:val="24"/>
                <w:szCs w:val="24"/>
              </w:rPr>
              <w:t>150</w:t>
            </w:r>
          </w:p>
        </w:tc>
      </w:tr>
    </w:tbl>
    <w:p w:rsidR="0038243F" w:rsidRPr="006F7FA5" w:rsidRDefault="00681E44" w:rsidP="0038243F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>
        <w:rPr>
          <w:color w:val="FF0000"/>
        </w:rPr>
        <w:br w:type="textWrapping" w:clear="all"/>
      </w:r>
      <w:r w:rsidR="0038243F" w:rsidRPr="006F7FA5">
        <w:rPr>
          <w:b/>
          <w:i/>
          <w:sz w:val="24"/>
          <w:szCs w:val="24"/>
        </w:rPr>
        <w:t>Параметры схемы замещения</w:t>
      </w:r>
    </w:p>
    <w:p w:rsidR="0038243F" w:rsidRPr="006F7FA5" w:rsidRDefault="0038243F" w:rsidP="0038243F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(для второго расчетного задания)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542"/>
        <w:gridCol w:w="636"/>
        <w:gridCol w:w="675"/>
        <w:gridCol w:w="542"/>
        <w:gridCol w:w="636"/>
        <w:gridCol w:w="675"/>
        <w:gridCol w:w="542"/>
        <w:gridCol w:w="636"/>
        <w:gridCol w:w="675"/>
      </w:tblGrid>
      <w:tr w:rsidR="0038243F" w:rsidRPr="006F7FA5" w:rsidTr="0038243F">
        <w:trPr>
          <w:trHeight w:val="970"/>
          <w:jc w:val="center"/>
        </w:trPr>
        <w:tc>
          <w:tcPr>
            <w:tcW w:w="1131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42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249" type="#_x0000_t75" style="width:15pt;height:19pt" o:ole="">
                  <v:imagedata r:id="rId47" o:title=""/>
                </v:shape>
                <o:OLEObject Type="Embed" ProgID="Equation.3" ShapeID="_x0000_i1249" DrawAspect="Content" ObjectID="_1431283406" r:id="rId48"/>
              </w:object>
            </w:r>
          </w:p>
        </w:tc>
        <w:tc>
          <w:tcPr>
            <w:tcW w:w="63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279" w:dyaOrig="380">
                <v:shape id="_x0000_i1250" type="#_x0000_t75" style="width:14pt;height:19pt" o:ole="">
                  <v:imagedata r:id="rId49" o:title=""/>
                </v:shape>
                <o:OLEObject Type="Embed" ProgID="Equation.3" ShapeID="_x0000_i1250" DrawAspect="Content" ObjectID="_1431283407" r:id="rId50"/>
              </w:object>
            </w:r>
          </w:p>
        </w:tc>
        <w:tc>
          <w:tcPr>
            <w:tcW w:w="675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251" type="#_x0000_t75" style="width:14pt;height:17pt" o:ole="">
                  <v:imagedata r:id="rId51" o:title=""/>
                </v:shape>
                <o:OLEObject Type="Embed" ProgID="Equation.3" ShapeID="_x0000_i1251" DrawAspect="Content" ObjectID="_1431283408" r:id="rId52"/>
              </w:object>
            </w:r>
          </w:p>
        </w:tc>
        <w:tc>
          <w:tcPr>
            <w:tcW w:w="542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252" type="#_x0000_t75" style="width:16pt;height:19pt" o:ole="">
                  <v:imagedata r:id="rId53" o:title=""/>
                </v:shape>
                <o:OLEObject Type="Embed" ProgID="Equation.3" ShapeID="_x0000_i1252" DrawAspect="Content" ObjectID="_1431283409" r:id="rId54"/>
              </w:object>
            </w:r>
          </w:p>
        </w:tc>
        <w:tc>
          <w:tcPr>
            <w:tcW w:w="63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253" type="#_x0000_t75" style="width:14pt;height:17pt" o:ole="">
                  <v:imagedata r:id="rId55" o:title=""/>
                </v:shape>
                <o:OLEObject Type="Embed" ProgID="Equation.3" ShapeID="_x0000_i1253" DrawAspect="Content" ObjectID="_1431283410" r:id="rId56"/>
              </w:object>
            </w:r>
          </w:p>
        </w:tc>
        <w:tc>
          <w:tcPr>
            <w:tcW w:w="675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254" type="#_x0000_t75" style="width:15pt;height:17pt" o:ole="">
                  <v:imagedata r:id="rId57" o:title=""/>
                </v:shape>
                <o:OLEObject Type="Embed" ProgID="Equation.3" ShapeID="_x0000_i1254" DrawAspect="Content" ObjectID="_1431283411" r:id="rId58"/>
              </w:object>
            </w:r>
          </w:p>
        </w:tc>
        <w:tc>
          <w:tcPr>
            <w:tcW w:w="542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255" type="#_x0000_t75" style="width:16pt;height:19pt" o:ole="">
                  <v:imagedata r:id="rId59" o:title=""/>
                </v:shape>
                <o:OLEObject Type="Embed" ProgID="Equation.3" ShapeID="_x0000_i1255" DrawAspect="Content" ObjectID="_1431283412" r:id="rId60"/>
              </w:object>
            </w:r>
          </w:p>
        </w:tc>
        <w:tc>
          <w:tcPr>
            <w:tcW w:w="63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256" type="#_x0000_t75" style="width:15pt;height:19pt" o:ole="">
                  <v:imagedata r:id="rId61" o:title=""/>
                </v:shape>
                <o:OLEObject Type="Embed" ProgID="Equation.3" ShapeID="_x0000_i1256" DrawAspect="Content" ObjectID="_1431283413" r:id="rId62"/>
              </w:object>
            </w:r>
          </w:p>
        </w:tc>
        <w:tc>
          <w:tcPr>
            <w:tcW w:w="675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257" type="#_x0000_t75" style="width:15pt;height:18pt" o:ole="">
                  <v:imagedata r:id="rId63" o:title=""/>
                </v:shape>
                <o:OLEObject Type="Embed" ProgID="Equation.3" ShapeID="_x0000_i1257" DrawAspect="Content" ObjectID="_1431283414" r:id="rId64"/>
              </w:object>
            </w:r>
          </w:p>
        </w:tc>
      </w:tr>
      <w:tr w:rsidR="0038243F" w:rsidRPr="006F7FA5" w:rsidTr="0038243F">
        <w:trPr>
          <w:jc w:val="center"/>
        </w:trPr>
        <w:tc>
          <w:tcPr>
            <w:tcW w:w="1131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</w:tr>
      <w:tr w:rsidR="0038243F" w:rsidRPr="0038243F" w:rsidTr="0038243F">
        <w:trPr>
          <w:jc w:val="center"/>
        </w:trPr>
        <w:tc>
          <w:tcPr>
            <w:tcW w:w="1131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542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542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675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42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30</w:t>
            </w:r>
          </w:p>
        </w:tc>
      </w:tr>
      <w:tr w:rsidR="0038243F" w:rsidRPr="0038243F" w:rsidTr="0038243F">
        <w:trPr>
          <w:jc w:val="center"/>
        </w:trPr>
        <w:tc>
          <w:tcPr>
            <w:tcW w:w="1131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542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42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42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</w:tbl>
    <w:p w:rsidR="0038243F" w:rsidRPr="006F7FA5" w:rsidRDefault="0038243F" w:rsidP="0038243F">
      <w:pPr>
        <w:pStyle w:val="5"/>
        <w:rPr>
          <w:sz w:val="24"/>
          <w:szCs w:val="24"/>
        </w:rPr>
      </w:pPr>
      <w:r w:rsidRPr="006F7FA5">
        <w:rPr>
          <w:sz w:val="24"/>
          <w:szCs w:val="24"/>
        </w:rPr>
        <w:t>Приложение 5</w:t>
      </w:r>
    </w:p>
    <w:p w:rsidR="0038243F" w:rsidRPr="006F7FA5" w:rsidRDefault="0038243F" w:rsidP="0038243F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38243F" w:rsidRPr="006F7FA5" w:rsidRDefault="0038243F" w:rsidP="0038243F">
      <w:pPr>
        <w:pStyle w:val="1"/>
        <w:tabs>
          <w:tab w:val="left" w:pos="425"/>
        </w:tabs>
        <w:spacing w:line="240" w:lineRule="auto"/>
        <w:jc w:val="center"/>
        <w:rPr>
          <w:b/>
          <w:sz w:val="24"/>
          <w:szCs w:val="24"/>
        </w:rPr>
      </w:pPr>
      <w:r w:rsidRPr="006F7FA5">
        <w:rPr>
          <w:b/>
          <w:sz w:val="24"/>
          <w:szCs w:val="24"/>
        </w:rPr>
        <w:t>Схемы замещения трехфазного приемника</w:t>
      </w:r>
    </w:p>
    <w:p w:rsidR="0038243F" w:rsidRPr="006F7FA5" w:rsidRDefault="0038243F" w:rsidP="0038243F">
      <w:pPr>
        <w:pStyle w:val="1"/>
        <w:tabs>
          <w:tab w:val="left" w:pos="425"/>
        </w:tabs>
        <w:spacing w:line="240" w:lineRule="auto"/>
        <w:jc w:val="center"/>
        <w:rPr>
          <w:b/>
          <w:sz w:val="24"/>
          <w:szCs w:val="24"/>
        </w:rPr>
      </w:pPr>
      <w:r w:rsidRPr="006F7FA5">
        <w:rPr>
          <w:b/>
          <w:sz w:val="24"/>
          <w:szCs w:val="24"/>
        </w:rPr>
        <w:t>(для третьего расчетного задания)</w:t>
      </w:r>
    </w:p>
    <w:p w:rsidR="0038243F" w:rsidRDefault="0038243F" w:rsidP="0038243F">
      <w:pPr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3" type="#_x0000_t32" style="position:absolute;margin-left:-.05pt;margin-top:398.55pt;width:105pt;height:0;flip:x;z-index:25167462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6" type="#_x0000_t32" style="position:absolute;margin-left:-.05pt;margin-top:275.55pt;width:0;height:123pt;z-index:251677696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5" type="#_x0000_t32" style="position:absolute;margin-left:104.95pt;margin-top:275.55pt;width:0;height:123pt;z-index:25167667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4" type="#_x0000_t32" style="position:absolute;margin-left:-.05pt;margin-top:275.55pt;width:105pt;height:0;flip:x;z-index:25167564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2" type="#_x0000_t32" style="position:absolute;margin-left:188.95pt;margin-top:122.55pt;width:105pt;height:0;flip:x;z-index:251673600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1" type="#_x0000_t32" style="position:absolute;margin-left:189.95pt;margin-top:-.45pt;width:105pt;height:0;flip:x;z-index:251672576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0" type="#_x0000_t32" style="position:absolute;margin-left:294.95pt;margin-top:-.45pt;width:0;height:123pt;z-index:25167155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9" type="#_x0000_t32" style="position:absolute;margin-left:188.95pt;margin-top:-.45pt;width:1pt;height:123pt;flip:x;z-index:25167052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71900" cy="5143500"/>
            <wp:effectExtent l="19050" t="0" r="0" b="0"/>
            <wp:docPr id="264" name="Рисунок 458" descr="рисмет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рисмет2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3F" w:rsidRDefault="0038243F" w:rsidP="0038243F">
      <w:pPr>
        <w:rPr>
          <w:sz w:val="24"/>
          <w:szCs w:val="24"/>
        </w:rPr>
      </w:pPr>
    </w:p>
    <w:p w:rsidR="0038243F" w:rsidRDefault="0038243F" w:rsidP="0038243F">
      <w:pPr>
        <w:rPr>
          <w:sz w:val="24"/>
          <w:szCs w:val="24"/>
        </w:rPr>
      </w:pPr>
    </w:p>
    <w:p w:rsidR="0038243F" w:rsidRPr="0038243F" w:rsidRDefault="0038243F" w:rsidP="0038243F">
      <w:pPr>
        <w:rPr>
          <w:b/>
          <w:i/>
          <w:color w:val="FF0000"/>
        </w:rPr>
      </w:pPr>
      <w:r w:rsidRPr="0038243F">
        <w:rPr>
          <w:i/>
          <w:sz w:val="24"/>
          <w:szCs w:val="24"/>
        </w:rPr>
        <w:lastRenderedPageBreak/>
        <w:t>Приложение 6</w:t>
      </w:r>
    </w:p>
    <w:p w:rsidR="0038243F" w:rsidRPr="006F7FA5" w:rsidRDefault="0038243F" w:rsidP="0038243F">
      <w:pPr>
        <w:pStyle w:val="1"/>
        <w:tabs>
          <w:tab w:val="left" w:pos="425"/>
        </w:tabs>
        <w:jc w:val="center"/>
        <w:rPr>
          <w:b/>
          <w:sz w:val="24"/>
          <w:szCs w:val="24"/>
        </w:rPr>
      </w:pPr>
      <w:r w:rsidRPr="006F7FA5">
        <w:rPr>
          <w:b/>
          <w:sz w:val="24"/>
          <w:szCs w:val="24"/>
        </w:rPr>
        <w:t>Таблицы данных (для третьего расчетного задания)</w:t>
      </w:r>
    </w:p>
    <w:p w:rsidR="0038243F" w:rsidRPr="006F7FA5" w:rsidRDefault="0038243F" w:rsidP="0038243F">
      <w:pPr>
        <w:pStyle w:val="1"/>
        <w:tabs>
          <w:tab w:val="left" w:pos="425"/>
        </w:tabs>
        <w:spacing w:line="276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линейного напряжения</w:t>
      </w:r>
    </w:p>
    <w:p w:rsidR="0038243F" w:rsidRPr="006F7FA5" w:rsidRDefault="0038243F" w:rsidP="0038243F">
      <w:pPr>
        <w:pStyle w:val="1"/>
        <w:tabs>
          <w:tab w:val="left" w:pos="425"/>
        </w:tabs>
        <w:spacing w:line="276" w:lineRule="auto"/>
        <w:jc w:val="right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1365"/>
        <w:gridCol w:w="3708"/>
      </w:tblGrid>
      <w:tr w:rsidR="0038243F" w:rsidRPr="006F7FA5" w:rsidTr="00D6448E">
        <w:trPr>
          <w:jc w:val="center"/>
        </w:trPr>
        <w:tc>
          <w:tcPr>
            <w:tcW w:w="2660" w:type="dxa"/>
            <w:gridSpan w:val="2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70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Величина</w:t>
            </w:r>
          </w:p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 xml:space="preserve">линейного напряжения, </w:t>
            </w:r>
            <w:r w:rsidRPr="006F7FA5">
              <w:rPr>
                <w:position w:val="-16"/>
                <w:sz w:val="24"/>
                <w:szCs w:val="24"/>
              </w:rPr>
              <w:object w:dxaOrig="400" w:dyaOrig="420">
                <v:shape id="_x0000_i1285" type="#_x0000_t75" style="width:20pt;height:21pt" o:ole="">
                  <v:imagedata r:id="rId66" o:title=""/>
                </v:shape>
                <o:OLEObject Type="Embed" ProgID="Equation.3" ShapeID="_x0000_i1285" DrawAspect="Content" ObjectID="_1431283415" r:id="rId67"/>
              </w:object>
            </w:r>
          </w:p>
        </w:tc>
      </w:tr>
      <w:tr w:rsidR="0038243F" w:rsidRPr="006F7FA5" w:rsidTr="00D6448E">
        <w:trPr>
          <w:jc w:val="center"/>
        </w:trPr>
        <w:tc>
          <w:tcPr>
            <w:tcW w:w="1295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365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70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</w:tr>
      <w:tr w:rsidR="0038243F" w:rsidRPr="0038243F" w:rsidTr="00D6448E">
        <w:trPr>
          <w:jc w:val="center"/>
        </w:trPr>
        <w:tc>
          <w:tcPr>
            <w:tcW w:w="1295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65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708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127</w:t>
            </w:r>
          </w:p>
        </w:tc>
      </w:tr>
      <w:tr w:rsidR="0038243F" w:rsidRPr="0038243F" w:rsidTr="00D6448E">
        <w:trPr>
          <w:jc w:val="center"/>
        </w:trPr>
        <w:tc>
          <w:tcPr>
            <w:tcW w:w="1295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65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708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220</w:t>
            </w:r>
          </w:p>
        </w:tc>
      </w:tr>
    </w:tbl>
    <w:p w:rsidR="0038243F" w:rsidRPr="006F7FA5" w:rsidRDefault="0038243F" w:rsidP="0038243F">
      <w:pPr>
        <w:rPr>
          <w:sz w:val="24"/>
          <w:szCs w:val="24"/>
        </w:rPr>
      </w:pPr>
    </w:p>
    <w:p w:rsidR="0038243F" w:rsidRPr="006F7FA5" w:rsidRDefault="0038243F" w:rsidP="0038243F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схемы замещения трехфазного приемника</w:t>
      </w:r>
    </w:p>
    <w:p w:rsidR="0038243F" w:rsidRPr="006F7FA5" w:rsidRDefault="0038243F" w:rsidP="0038243F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(для третьего домашнего задания)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103"/>
        <w:gridCol w:w="509"/>
        <w:gridCol w:w="670"/>
        <w:gridCol w:w="542"/>
        <w:gridCol w:w="508"/>
        <w:gridCol w:w="656"/>
        <w:gridCol w:w="528"/>
        <w:gridCol w:w="508"/>
        <w:gridCol w:w="656"/>
        <w:gridCol w:w="528"/>
      </w:tblGrid>
      <w:tr w:rsidR="0038243F" w:rsidRPr="006F7FA5" w:rsidTr="00D6448E">
        <w:trPr>
          <w:trHeight w:val="766"/>
          <w:jc w:val="center"/>
        </w:trPr>
        <w:tc>
          <w:tcPr>
            <w:tcW w:w="1103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09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291" type="#_x0000_t75" style="width:15pt;height:18pt" o:ole="">
                  <v:imagedata r:id="rId68" o:title=""/>
                </v:shape>
                <o:OLEObject Type="Embed" ProgID="Equation.3" ShapeID="_x0000_i1291" DrawAspect="Content" ObjectID="_1431283416" r:id="rId69"/>
              </w:object>
            </w:r>
          </w:p>
        </w:tc>
        <w:tc>
          <w:tcPr>
            <w:tcW w:w="670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40" w:dyaOrig="720">
                <v:shape id="_x0000_i1292" type="#_x0000_t75" style="width:27pt;height:36pt" o:ole="">
                  <v:imagedata r:id="rId70" o:title=""/>
                </v:shape>
                <o:OLEObject Type="Embed" ProgID="Equation.3" ShapeID="_x0000_i1292" DrawAspect="Content" ObjectID="_1431283417" r:id="rId71"/>
              </w:object>
            </w:r>
          </w:p>
        </w:tc>
        <w:tc>
          <w:tcPr>
            <w:tcW w:w="542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60" w:dyaOrig="360">
                <v:shape id="_x0000_i1293" type="#_x0000_t75" style="width:18pt;height:18pt" o:ole="">
                  <v:imagedata r:id="rId72" o:title=""/>
                </v:shape>
                <o:OLEObject Type="Embed" ProgID="Equation.3" ShapeID="_x0000_i1293" DrawAspect="Content" ObjectID="_1431283418" r:id="rId73"/>
              </w:object>
            </w:r>
          </w:p>
        </w:tc>
        <w:tc>
          <w:tcPr>
            <w:tcW w:w="50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294" type="#_x0000_t75" style="width:15pt;height:18pt" o:ole="">
                  <v:imagedata r:id="rId74" o:title=""/>
                </v:shape>
                <o:OLEObject Type="Embed" ProgID="Equation.3" ShapeID="_x0000_i1294" DrawAspect="Content" ObjectID="_1431283419" r:id="rId75"/>
              </w:object>
            </w:r>
          </w:p>
        </w:tc>
        <w:tc>
          <w:tcPr>
            <w:tcW w:w="65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295" type="#_x0000_t75" style="width:26pt;height:36pt" o:ole="">
                  <v:imagedata r:id="rId76" o:title=""/>
                </v:shape>
                <o:OLEObject Type="Embed" ProgID="Equation.3" ShapeID="_x0000_i1295" DrawAspect="Content" ObjectID="_1431283420" r:id="rId77"/>
              </w:object>
            </w:r>
          </w:p>
        </w:tc>
        <w:tc>
          <w:tcPr>
            <w:tcW w:w="52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296" type="#_x0000_t75" style="width:17pt;height:18pt" o:ole="">
                  <v:imagedata r:id="rId78" o:title=""/>
                </v:shape>
                <o:OLEObject Type="Embed" ProgID="Equation.3" ShapeID="_x0000_i1296" DrawAspect="Content" ObjectID="_1431283421" r:id="rId79"/>
              </w:object>
            </w:r>
          </w:p>
        </w:tc>
        <w:tc>
          <w:tcPr>
            <w:tcW w:w="50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297" type="#_x0000_t75" style="width:15pt;height:18pt" o:ole="">
                  <v:imagedata r:id="rId80" o:title=""/>
                </v:shape>
                <o:OLEObject Type="Embed" ProgID="Equation.3" ShapeID="_x0000_i1297" DrawAspect="Content" ObjectID="_1431283422" r:id="rId81"/>
              </w:object>
            </w:r>
          </w:p>
        </w:tc>
        <w:tc>
          <w:tcPr>
            <w:tcW w:w="65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298" type="#_x0000_t75" style="width:26pt;height:36pt" o:ole="">
                  <v:imagedata r:id="rId82" o:title=""/>
                </v:shape>
                <o:OLEObject Type="Embed" ProgID="Equation.3" ShapeID="_x0000_i1298" DrawAspect="Content" ObjectID="_1431283423" r:id="rId83"/>
              </w:object>
            </w:r>
          </w:p>
        </w:tc>
        <w:tc>
          <w:tcPr>
            <w:tcW w:w="52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299" type="#_x0000_t75" style="width:17pt;height:18pt" o:ole="">
                  <v:imagedata r:id="rId84" o:title=""/>
                </v:shape>
                <o:OLEObject Type="Embed" ProgID="Equation.3" ShapeID="_x0000_i1299" DrawAspect="Content" ObjectID="_1431283424" r:id="rId85"/>
              </w:object>
            </w:r>
          </w:p>
        </w:tc>
      </w:tr>
      <w:tr w:rsidR="0038243F" w:rsidRPr="006F7FA5" w:rsidTr="00D6448E">
        <w:trPr>
          <w:jc w:val="center"/>
        </w:trPr>
        <w:tc>
          <w:tcPr>
            <w:tcW w:w="1103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70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42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38243F" w:rsidRPr="006F7FA5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38243F" w:rsidRPr="0038243F" w:rsidTr="00D6448E">
        <w:trPr>
          <w:jc w:val="center"/>
        </w:trPr>
        <w:tc>
          <w:tcPr>
            <w:tcW w:w="1103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509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70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542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08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6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528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08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6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528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  <w:tr w:rsidR="0038243F" w:rsidRPr="0038243F" w:rsidTr="00D6448E">
        <w:trPr>
          <w:jc w:val="center"/>
        </w:trPr>
        <w:tc>
          <w:tcPr>
            <w:tcW w:w="1103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509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70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542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08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56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528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08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56" w:type="dxa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528" w:type="dxa"/>
            <w:vAlign w:val="center"/>
          </w:tcPr>
          <w:p w:rsidR="0038243F" w:rsidRPr="0038243F" w:rsidRDefault="0038243F" w:rsidP="00D6448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8243F"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</w:tbl>
    <w:p w:rsidR="0038243F" w:rsidRPr="0038243F" w:rsidRDefault="0038243F">
      <w:pPr>
        <w:rPr>
          <w:b/>
          <w:color w:val="FF0000"/>
        </w:rPr>
      </w:pPr>
    </w:p>
    <w:sectPr w:rsidR="0038243F" w:rsidRPr="0038243F" w:rsidSect="00A8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44B"/>
    <w:multiLevelType w:val="hybridMultilevel"/>
    <w:tmpl w:val="376C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2F2289"/>
    <w:multiLevelType w:val="hybridMultilevel"/>
    <w:tmpl w:val="5EE8896C"/>
    <w:lvl w:ilvl="0" w:tplc="F75E6EA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1CB3"/>
    <w:rsid w:val="00291CB3"/>
    <w:rsid w:val="0038243F"/>
    <w:rsid w:val="00681E44"/>
    <w:rsid w:val="00A8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red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1CB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291C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C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Стиль1"/>
    <w:basedOn w:val="a"/>
    <w:rsid w:val="00291CB3"/>
    <w:pPr>
      <w:spacing w:line="360" w:lineRule="auto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1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91C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2.wmf"/><Relationship Id="rId21" Type="http://schemas.openxmlformats.org/officeDocument/2006/relationships/image" Target="media/image13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7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image" Target="media/image38.wmf"/><Relationship Id="rId76" Type="http://schemas.openxmlformats.org/officeDocument/2006/relationships/image" Target="media/image42.wmf"/><Relationship Id="rId84" Type="http://schemas.openxmlformats.org/officeDocument/2006/relationships/image" Target="media/image46.wmf"/><Relationship Id="rId7" Type="http://schemas.openxmlformats.org/officeDocument/2006/relationships/image" Target="media/image2.png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7.wmf"/><Relationship Id="rId11" Type="http://schemas.openxmlformats.org/officeDocument/2006/relationships/image" Target="media/image6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40" Type="http://schemas.openxmlformats.org/officeDocument/2006/relationships/image" Target="media/image23.wmf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7.wmf"/><Relationship Id="rId74" Type="http://schemas.openxmlformats.org/officeDocument/2006/relationships/image" Target="media/image41.wmf"/><Relationship Id="rId79" Type="http://schemas.openxmlformats.org/officeDocument/2006/relationships/oleObject" Target="embeddings/oleObject31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82" Type="http://schemas.openxmlformats.org/officeDocument/2006/relationships/image" Target="media/image45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image" Target="media/image3.png"/><Relationship Id="rId51" Type="http://schemas.openxmlformats.org/officeDocument/2006/relationships/image" Target="media/image29.wmf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3.wmf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3.bin"/><Relationship Id="rId41" Type="http://schemas.openxmlformats.org/officeDocument/2006/relationships/image" Target="media/image24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image" Target="media/image39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10" Type="http://schemas.openxmlformats.org/officeDocument/2006/relationships/image" Target="media/image5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6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2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FD26D-CBE8-4E8A-A2AE-6BA2F621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2013-05-28T17:57:00Z</dcterms:created>
  <dcterms:modified xsi:type="dcterms:W3CDTF">2013-05-28T17:57:00Z</dcterms:modified>
</cp:coreProperties>
</file>