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D3" w:rsidRDefault="00E962D3" w:rsidP="00E962D3">
      <w:pPr>
        <w:ind w:firstLine="720"/>
        <w:jc w:val="both"/>
      </w:pPr>
      <w:r>
        <w:rPr>
          <w:b/>
        </w:rPr>
        <w:t>1.</w:t>
      </w:r>
      <w:r>
        <w:t xml:space="preserve"> Точечные заряды </w:t>
      </w:r>
      <w:r>
        <w:rPr>
          <w:i/>
          <w:iCs/>
          <w:lang w:val="en-US"/>
        </w:rPr>
        <w:t>q</w:t>
      </w:r>
      <w:r>
        <w:rPr>
          <w:vertAlign w:val="subscript"/>
        </w:rPr>
        <w:t>1</w:t>
      </w:r>
      <w:r>
        <w:t xml:space="preserve"> = +10 мкКл, </w:t>
      </w:r>
      <w:r>
        <w:rPr>
          <w:i/>
          <w:iCs/>
          <w:lang w:val="en-US"/>
        </w:rPr>
        <w:t>q</w:t>
      </w:r>
      <w:r>
        <w:rPr>
          <w:vertAlign w:val="subscript"/>
        </w:rPr>
        <w:t>2</w:t>
      </w:r>
      <w:r>
        <w:t xml:space="preserve"> = -20 мкКл, </w:t>
      </w:r>
      <w:r>
        <w:rPr>
          <w:i/>
          <w:iCs/>
          <w:lang w:val="en-US"/>
        </w:rPr>
        <w:t>q</w:t>
      </w:r>
      <w:r>
        <w:rPr>
          <w:vertAlign w:val="subscript"/>
        </w:rPr>
        <w:t>3</w:t>
      </w:r>
      <w:r>
        <w:t xml:space="preserve"> = -30 мкКл расположены на одной прямой с интервалом 0,2 м. Определите величину и направление силы, действующей на третий заряд со стороны двух других.</w:t>
      </w:r>
    </w:p>
    <w:p w:rsidR="00E962D3" w:rsidRDefault="00E962D3" w:rsidP="00E962D3">
      <w:pPr>
        <w:ind w:firstLine="708"/>
        <w:jc w:val="both"/>
      </w:pPr>
      <w:r>
        <w:rPr>
          <w:b/>
        </w:rPr>
        <w:t>2.</w:t>
      </w:r>
      <w:r>
        <w:t xml:space="preserve"> Три точечных заряда </w:t>
      </w:r>
      <w:r>
        <w:rPr>
          <w:i/>
        </w:rPr>
        <w:t xml:space="preserve"> 2</w:t>
      </w:r>
      <w:r>
        <w:rPr>
          <w:i/>
          <w:lang w:val="en-US"/>
        </w:rPr>
        <w:t>q</w:t>
      </w:r>
      <w:r>
        <w:rPr>
          <w:i/>
        </w:rPr>
        <w:t>, -2</w:t>
      </w:r>
      <w:r>
        <w:rPr>
          <w:i/>
          <w:lang w:val="en-US"/>
        </w:rPr>
        <w:t>q</w:t>
      </w:r>
      <w:r>
        <w:rPr>
          <w:i/>
        </w:rPr>
        <w:t xml:space="preserve">, </w:t>
      </w:r>
      <w:r>
        <w:rPr>
          <w:i/>
          <w:lang w:val="en-US"/>
        </w:rPr>
        <w:t>q</w:t>
      </w:r>
      <w:r w:rsidRPr="00E962D3">
        <w:rPr>
          <w:i/>
        </w:rPr>
        <w:t xml:space="preserve"> </w:t>
      </w:r>
      <w:r>
        <w:t xml:space="preserve"> расположены в вершинах квадрата. Сторона квадрата 10 </w:t>
      </w:r>
      <w:r>
        <w:rPr>
          <w:i/>
        </w:rPr>
        <w:t>см</w:t>
      </w:r>
      <w:r>
        <w:t xml:space="preserve">. Определить величину и направление напряженности электрического поля в вершине, где отсутствует заряд. Величина каждого заряда равна 5 </w:t>
      </w:r>
      <w:r>
        <w:rPr>
          <w:i/>
        </w:rPr>
        <w:t>нКл.</w:t>
      </w:r>
      <w:r>
        <w:t xml:space="preserve"> </w:t>
      </w:r>
    </w:p>
    <w:p w:rsidR="00E962D3" w:rsidRDefault="00E962D3" w:rsidP="00E962D3">
      <w:pPr>
        <w:ind w:firstLine="708"/>
        <w:jc w:val="both"/>
      </w:pPr>
      <w:r>
        <w:rPr>
          <w:b/>
        </w:rPr>
        <w:t>3.</w:t>
      </w:r>
      <w:r>
        <w:t xml:space="preserve"> Длинная тонкостенная трубка радиусом </w:t>
      </w:r>
      <w:r>
        <w:rPr>
          <w:i/>
          <w:lang w:val="en-US"/>
        </w:rPr>
        <w:t>R</w:t>
      </w:r>
      <w:r>
        <w:rPr>
          <w:i/>
        </w:rPr>
        <w:t xml:space="preserve"> =</w:t>
      </w:r>
      <w:r>
        <w:t xml:space="preserve"> 5 см несёт заряд, равномерно распределенный с поверхностной плотностью </w:t>
      </w:r>
      <w:r>
        <w:rPr>
          <w:lang w:val="en-US"/>
        </w:rPr>
        <w:t>σ</w:t>
      </w:r>
      <w:r>
        <w:t>= 3 нКл/м</w:t>
      </w:r>
      <w:r>
        <w:rPr>
          <w:vertAlign w:val="superscript"/>
        </w:rPr>
        <w:t>2</w:t>
      </w:r>
      <w:r>
        <w:t xml:space="preserve">. Определить модуль напряженности </w:t>
      </w:r>
      <w:r>
        <w:rPr>
          <w:i/>
        </w:rPr>
        <w:t>Е</w:t>
      </w:r>
      <w:r>
        <w:t xml:space="preserve"> поля и указать направление в точках, находя</w:t>
      </w:r>
      <w:r>
        <w:softHyphen/>
        <w:t xml:space="preserve">щихся на расстояниях </w:t>
      </w:r>
      <w:r>
        <w:br/>
      </w:r>
      <w:r>
        <w:rPr>
          <w:i/>
          <w:lang w:val="en-US"/>
        </w:rPr>
        <w:t>r</w:t>
      </w:r>
      <w:r>
        <w:rPr>
          <w:sz w:val="10"/>
        </w:rPr>
        <w:t>1</w:t>
      </w:r>
      <w:r>
        <w:t xml:space="preserve"> = 2 см, </w:t>
      </w:r>
      <w:r>
        <w:rPr>
          <w:i/>
          <w:lang w:val="en-US"/>
        </w:rPr>
        <w:t>r</w:t>
      </w:r>
      <w:r>
        <w:rPr>
          <w:sz w:val="10"/>
        </w:rPr>
        <w:t>2</w:t>
      </w:r>
      <w:r>
        <w:t xml:space="preserve"> = 5 см, </w:t>
      </w:r>
      <w:r>
        <w:rPr>
          <w:i/>
          <w:lang w:val="en-US"/>
        </w:rPr>
        <w:t>r</w:t>
      </w:r>
      <w:r>
        <w:rPr>
          <w:sz w:val="10"/>
        </w:rPr>
        <w:t>3</w:t>
      </w:r>
      <w:r>
        <w:t xml:space="preserve"> = 10 см от оси трубки. Построить график зависимости </w:t>
      </w:r>
      <w:r>
        <w:rPr>
          <w:i/>
        </w:rPr>
        <w:t>Е(</w:t>
      </w:r>
      <w:r>
        <w:rPr>
          <w:i/>
          <w:lang w:val="en-US"/>
        </w:rPr>
        <w:t>r</w:t>
      </w:r>
      <w:r>
        <w:rPr>
          <w:i/>
        </w:rPr>
        <w:t>).</w:t>
      </w:r>
    </w:p>
    <w:p w:rsidR="00E962D3" w:rsidRDefault="00E962D3" w:rsidP="00E962D3">
      <w:pPr>
        <w:ind w:firstLine="705"/>
        <w:jc w:val="both"/>
      </w:pPr>
      <w:r>
        <w:rPr>
          <w:b/>
        </w:rPr>
        <w:t xml:space="preserve">4. </w:t>
      </w:r>
      <w:r>
        <w:t>Заряд величиной 0,5 Кл удален от заряда -0,8 Кл на расстояние 1 м. Определить потенциал поля в точке, находящейся на середине отрезка, соединяющего заряды.</w:t>
      </w:r>
    </w:p>
    <w:p w:rsidR="00E962D3" w:rsidRDefault="00E962D3" w:rsidP="00E962D3">
      <w:pPr>
        <w:ind w:firstLine="705"/>
        <w:jc w:val="both"/>
      </w:pPr>
      <w:r>
        <w:rPr>
          <w:b/>
        </w:rPr>
        <w:t>5.</w:t>
      </w:r>
      <w:r>
        <w:t xml:space="preserve"> Определить полную энергию шара и объёмную плотность энергии электрического поля в точке, находящейся на расстоянии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от центра заряженного шара радиусом в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. Поверхностная плотность заряда на шаре 2 </w:t>
      </w:r>
      <w:r>
        <w:rPr>
          <w:vertAlign w:val="superscript"/>
        </w:rPr>
        <w:t xml:space="preserve"> </w:t>
      </w:r>
      <w:r>
        <w:t>мкКл/м</w:t>
      </w:r>
      <w:r>
        <w:rPr>
          <w:vertAlign w:val="superscript"/>
        </w:rPr>
        <w:t>2</w:t>
      </w:r>
      <w:r>
        <w:t xml:space="preserve">, диэлектрическая проницаемость среды </w:t>
      </w:r>
      <w:r>
        <w:rPr>
          <w:i/>
        </w:rPr>
        <w:t>ε</w:t>
      </w:r>
      <w:r>
        <w:t xml:space="preserve"> = 2..</w:t>
      </w:r>
    </w:p>
    <w:p w:rsidR="00E611C6" w:rsidRPr="00E962D3" w:rsidRDefault="00E611C6" w:rsidP="00E962D3"/>
    <w:sectPr w:rsidR="00E611C6" w:rsidRPr="00E9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962D3"/>
    <w:rsid w:val="00E611C6"/>
    <w:rsid w:val="00E9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2013-05-28T13:30:00Z</dcterms:created>
  <dcterms:modified xsi:type="dcterms:W3CDTF">2013-05-28T13:30:00Z</dcterms:modified>
</cp:coreProperties>
</file>