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93" w:rsidRDefault="00ED7493" w:rsidP="00ED7493">
      <w:pPr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Задача №1</w:t>
      </w:r>
    </w:p>
    <w:p w:rsidR="00ED7493" w:rsidRDefault="00ED7493" w:rsidP="00ED749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Из тонкой проволоки массой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m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4 г изготовлена квадратная рамка. Рамка свободно подвешена за середину одной из сторон на неупругой нити и по ней пропущен ток силой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I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8 A. Определить частоту n малых колебаний рамки в горизонтальном магнитном поле с индукцией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= 20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мТл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:rsidR="00ED7493" w:rsidRDefault="00ED7493" w:rsidP="00ED7493">
      <w:pPr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Задача №2</w:t>
      </w:r>
    </w:p>
    <w:p w:rsidR="00ED7493" w:rsidRDefault="00ED7493" w:rsidP="00ED749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Электрон движется в магнитном поле с индукцией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0.02 Тл по окружности радиусом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R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1 см. Определить кинетическую энергию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Т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электрона (в джоулях и электрон-вольтах).</w:t>
      </w:r>
    </w:p>
    <w:p w:rsidR="00ED7493" w:rsidRDefault="00ED7493" w:rsidP="00ED7493">
      <w:pPr>
        <w:rPr>
          <w:rFonts w:ascii="Verdana" w:eastAsiaTheme="minorEastAsia" w:hAnsi="Verdana"/>
          <w:b/>
        </w:rPr>
      </w:pPr>
      <w:r>
        <w:rPr>
          <w:rFonts w:ascii="Verdana" w:eastAsiaTheme="minorEastAsia" w:hAnsi="Verdana"/>
          <w:b/>
        </w:rPr>
        <w:t>Задача №3</w:t>
      </w:r>
      <w:bookmarkStart w:id="0" w:name="_GoBack"/>
      <w:bookmarkEnd w:id="0"/>
    </w:p>
    <w:p w:rsidR="00ED7493" w:rsidRDefault="00ED7493" w:rsidP="00ED7493">
      <w:pPr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 однородном магнитном поле с индукцией</w:t>
      </w:r>
      <w:proofErr w:type="gramStart"/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В</w:t>
      </w:r>
      <w:proofErr w:type="gramEnd"/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0.35 Тл равномерно с частотой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n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480 мин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-1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вращается рамка, содержащая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N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500 витков площадью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S</w:t>
      </w:r>
      <w:r>
        <w:rPr>
          <w:rStyle w:val="apple-converted-space"/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 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= 50 см</w:t>
      </w:r>
      <w:r>
        <w:rPr>
          <w:rFonts w:ascii="Verdana" w:hAnsi="Verdana"/>
          <w:color w:val="000000"/>
          <w:shd w:val="clear" w:color="auto" w:fill="FFFFFF"/>
          <w:vertAlign w:val="superscript"/>
        </w:rPr>
        <w:t>2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. Ось вращения лежит в плоскости рамки и перпендикулярна линиям индукции. Определить максимальную </w:t>
      </w:r>
      <w:proofErr w:type="spell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э.д</w:t>
      </w:r>
      <w:proofErr w:type="gramStart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.с</w:t>
      </w:r>
      <w:proofErr w:type="spellEnd"/>
      <w:proofErr w:type="gram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индукции</w:t>
      </w:r>
      <w:r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Verdana" w:hAnsi="Verdana"/>
          <w:i/>
          <w:iCs/>
          <w:color w:val="000000"/>
          <w:sz w:val="21"/>
          <w:szCs w:val="21"/>
          <w:shd w:val="clear" w:color="auto" w:fill="FFFFFF"/>
        </w:rPr>
        <w:t>E</w:t>
      </w:r>
      <w:r>
        <w:rPr>
          <w:rFonts w:ascii="Verdana" w:hAnsi="Verdana"/>
          <w:color w:val="000000"/>
          <w:shd w:val="clear" w:color="auto" w:fill="FFFFFF"/>
          <w:vertAlign w:val="subscript"/>
        </w:rPr>
        <w:t>max</w:t>
      </w:r>
      <w:proofErr w:type="spellEnd"/>
      <w:r>
        <w:rPr>
          <w:rFonts w:ascii="Verdana" w:hAnsi="Verdana"/>
          <w:color w:val="000000"/>
          <w:sz w:val="21"/>
          <w:szCs w:val="21"/>
          <w:shd w:val="clear" w:color="auto" w:fill="FFFFFF"/>
        </w:rPr>
        <w:t>, возникающую в рамке.</w:t>
      </w:r>
    </w:p>
    <w:p w:rsidR="007F4798" w:rsidRDefault="00ED7493"/>
    <w:sectPr w:rsidR="007F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31"/>
    <w:rsid w:val="00706384"/>
    <w:rsid w:val="00B77F5E"/>
    <w:rsid w:val="00E43A31"/>
    <w:rsid w:val="00E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2013-05-27T12:03:00Z</dcterms:created>
  <dcterms:modified xsi:type="dcterms:W3CDTF">2013-05-27T12:03:00Z</dcterms:modified>
</cp:coreProperties>
</file>