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BF" w:rsidRDefault="008366BF" w:rsidP="008366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№5</w:t>
      </w:r>
    </w:p>
    <w:p w:rsidR="008366BF" w:rsidRDefault="008366BF" w:rsidP="008366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Найти траектории для уравнения 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 o:ole="">
            <v:imagedata r:id="rId5" o:title=""/>
          </v:shape>
          <o:OLEObject Type="Embed" ProgID="Equation.DSMT4" ShapeID="_x0000_i1025" DrawAspect="Content" ObjectID="_143110476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220" w:dyaOrig="345">
          <v:shape id="_x0000_i1026" type="#_x0000_t75" style="width:111pt;height:17.25pt" o:ole="">
            <v:imagedata r:id="rId7" o:title=""/>
          </v:shape>
          <o:OLEObject Type="Embed" ProgID="Equation.DSMT4" ShapeID="_x0000_i1026" DrawAspect="Content" ObjectID="_1431104770" r:id="rId8"/>
        </w:object>
      </w:r>
      <w:r>
        <w:rPr>
          <w:rFonts w:ascii="Times New Roman" w:hAnsi="Times New Roman" w:cs="Times New Roman"/>
          <w:sz w:val="28"/>
          <w:szCs w:val="28"/>
        </w:rPr>
        <w:t>. Нарисовать фазовый портрет в каждом из случаев.</w:t>
      </w:r>
    </w:p>
    <w:p w:rsidR="00514E92" w:rsidRDefault="008366BF"/>
    <w:sectPr w:rsidR="0051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A5"/>
    <w:rsid w:val="00683E50"/>
    <w:rsid w:val="008366BF"/>
    <w:rsid w:val="00901555"/>
    <w:rsid w:val="009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Krokoz™ Inc.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2013-05-26T14:19:00Z</dcterms:created>
  <dcterms:modified xsi:type="dcterms:W3CDTF">2013-05-26T14:20:00Z</dcterms:modified>
</cp:coreProperties>
</file>