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42" w:rsidRDefault="00AA6B42" w:rsidP="00AA6B42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   Физическая химия                                             Кинетика</w:t>
      </w:r>
    </w:p>
    <w:p w:rsidR="00AA6B42" w:rsidRDefault="00AA6B42" w:rsidP="00AA6B42">
      <w:pPr>
        <w:jc w:val="both"/>
        <w:rPr>
          <w:rFonts w:ascii="Arial" w:hAnsi="Arial"/>
          <w:color w:val="000000"/>
          <w:sz w:val="28"/>
        </w:rPr>
      </w:pPr>
    </w:p>
    <w:p w:rsidR="00AA6B42" w:rsidRDefault="00AA6B42" w:rsidP="00AA6B42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Билет 29</w:t>
      </w:r>
    </w:p>
    <w:p w:rsidR="00AA6B42" w:rsidRDefault="00AA6B42" w:rsidP="00AA6B42">
      <w:pPr>
        <w:jc w:val="center"/>
        <w:rPr>
          <w:rFonts w:ascii="Arial" w:hAnsi="Arial"/>
          <w:color w:val="000000"/>
          <w:sz w:val="28"/>
        </w:rPr>
      </w:pPr>
    </w:p>
    <w:p w:rsidR="00AA6B42" w:rsidRDefault="00AA6B42" w:rsidP="00AA6B42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Концентрация атомов трития в воздухе равна 5</w:t>
      </w:r>
      <w:r>
        <w:rPr>
          <w:rFonts w:ascii="Arial" w:hAnsi="Arial"/>
          <w:color w:val="000000"/>
          <w:sz w:val="28"/>
        </w:rPr>
        <w:sym w:font="Symbol" w:char="F0D7"/>
      </w:r>
      <w:r>
        <w:rPr>
          <w:rFonts w:ascii="Arial" w:hAnsi="Arial"/>
          <w:color w:val="000000"/>
          <w:sz w:val="28"/>
        </w:rPr>
        <w:t>10</w:t>
      </w:r>
      <w:r>
        <w:rPr>
          <w:rFonts w:ascii="Arial" w:hAnsi="Arial"/>
          <w:color w:val="000000"/>
          <w:sz w:val="28"/>
          <w:vertAlign w:val="superscript"/>
        </w:rPr>
        <w:t>-15</w:t>
      </w:r>
      <w:r>
        <w:rPr>
          <w:rFonts w:ascii="Arial" w:hAnsi="Arial"/>
          <w:color w:val="000000"/>
          <w:sz w:val="28"/>
        </w:rPr>
        <w:t xml:space="preserve"> моль/л. Период полураспада трития 12 лет. Через сколько лет распадается 90 % трития, содержащегося в воздухе, если исключить источники его появления в атмосфере?</w:t>
      </w:r>
    </w:p>
    <w:p w:rsidR="00AA6B42" w:rsidRDefault="00AA6B42" w:rsidP="00AA6B42">
      <w:pPr>
        <w:jc w:val="both"/>
        <w:rPr>
          <w:rFonts w:ascii="Arial" w:hAnsi="Arial"/>
          <w:color w:val="000000"/>
          <w:sz w:val="28"/>
        </w:rPr>
      </w:pPr>
    </w:p>
    <w:p w:rsidR="00AA6B42" w:rsidRDefault="00AA6B42" w:rsidP="00AA6B42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По приведенным данным определите графически константу скорости реакции и установите порядок реакции</w:t>
      </w:r>
    </w:p>
    <w:p w:rsidR="00AA6B42" w:rsidRDefault="00AA6B42" w:rsidP="00AA6B42">
      <w:pPr>
        <w:jc w:val="both"/>
        <w:rPr>
          <w:rFonts w:ascii="Arial" w:hAnsi="Arial"/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0AF" w:firstRow="1" w:lastRow="0" w:firstColumn="1" w:lastColumn="0" w:noHBand="0" w:noVBand="0"/>
      </w:tblPr>
      <w:tblGrid>
        <w:gridCol w:w="3544"/>
        <w:gridCol w:w="917"/>
        <w:gridCol w:w="917"/>
        <w:gridCol w:w="917"/>
        <w:gridCol w:w="917"/>
        <w:gridCol w:w="917"/>
      </w:tblGrid>
      <w:tr w:rsidR="00AA6B42" w:rsidTr="001E2A04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12" w:space="0" w:color="000000"/>
              <w:left w:val="single" w:sz="12" w:space="0" w:color="000000"/>
            </w:tcBorders>
            <w:shd w:val="pct25" w:color="000000" w:fill="FFFFFF"/>
          </w:tcPr>
          <w:p w:rsidR="00AA6B42" w:rsidRDefault="00AA6B42" w:rsidP="001E2A04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Концентрация исходного вещества, моль/</w:t>
            </w:r>
            <w:proofErr w:type="gramStart"/>
            <w:r>
              <w:rPr>
                <w:rFonts w:ascii="Arial" w:hAnsi="Arial"/>
                <w:color w:val="000000"/>
                <w:sz w:val="28"/>
              </w:rPr>
              <w:t>л</w:t>
            </w:r>
            <w:proofErr w:type="gramEnd"/>
          </w:p>
        </w:tc>
        <w:tc>
          <w:tcPr>
            <w:tcW w:w="917" w:type="dxa"/>
            <w:tcBorders>
              <w:top w:val="single" w:sz="12" w:space="0" w:color="000000"/>
              <w:bottom w:val="double" w:sz="6" w:space="0" w:color="000000"/>
            </w:tcBorders>
            <w:shd w:val="pct25" w:color="FFFF00" w:fill="FFFFFF"/>
            <w:vAlign w:val="center"/>
          </w:tcPr>
          <w:p w:rsidR="00AA6B42" w:rsidRDefault="00AA6B42" w:rsidP="001E2A04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0,61</w:t>
            </w:r>
          </w:p>
        </w:tc>
        <w:tc>
          <w:tcPr>
            <w:tcW w:w="917" w:type="dxa"/>
            <w:tcBorders>
              <w:top w:val="single" w:sz="12" w:space="0" w:color="000000"/>
              <w:bottom w:val="double" w:sz="6" w:space="0" w:color="000000"/>
            </w:tcBorders>
            <w:shd w:val="pct25" w:color="000000" w:fill="FFFFFF"/>
            <w:vAlign w:val="center"/>
          </w:tcPr>
          <w:p w:rsidR="00AA6B42" w:rsidRDefault="00AA6B42" w:rsidP="001E2A04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0,37</w:t>
            </w:r>
          </w:p>
        </w:tc>
        <w:tc>
          <w:tcPr>
            <w:tcW w:w="917" w:type="dxa"/>
            <w:tcBorders>
              <w:top w:val="single" w:sz="12" w:space="0" w:color="000000"/>
              <w:bottom w:val="double" w:sz="6" w:space="0" w:color="000000"/>
            </w:tcBorders>
            <w:shd w:val="pct25" w:color="FFFF00" w:fill="FFFFFF"/>
            <w:vAlign w:val="center"/>
          </w:tcPr>
          <w:p w:rsidR="00AA6B42" w:rsidRDefault="00AA6B42" w:rsidP="001E2A04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0,27</w:t>
            </w:r>
          </w:p>
        </w:tc>
        <w:tc>
          <w:tcPr>
            <w:tcW w:w="917" w:type="dxa"/>
            <w:tcBorders>
              <w:top w:val="single" w:sz="12" w:space="0" w:color="000000"/>
              <w:bottom w:val="double" w:sz="6" w:space="0" w:color="000000"/>
            </w:tcBorders>
            <w:shd w:val="pct25" w:color="000000" w:fill="FFFFFF"/>
            <w:vAlign w:val="center"/>
          </w:tcPr>
          <w:p w:rsidR="00AA6B42" w:rsidRDefault="00AA6B42" w:rsidP="001E2A04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0,15</w:t>
            </w:r>
          </w:p>
        </w:tc>
        <w:tc>
          <w:tcPr>
            <w:tcW w:w="917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FFFF00" w:fill="FFFFFF"/>
            <w:vAlign w:val="center"/>
          </w:tcPr>
          <w:p w:rsidR="00AA6B42" w:rsidRDefault="00AA6B42" w:rsidP="001E2A04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0,11</w:t>
            </w:r>
          </w:p>
        </w:tc>
      </w:tr>
      <w:tr w:rsidR="00AA6B42" w:rsidTr="001E2A04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AA6B42" w:rsidRDefault="00AA6B42" w:rsidP="001E2A04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Время, минуты</w:t>
            </w:r>
          </w:p>
        </w:tc>
        <w:tc>
          <w:tcPr>
            <w:tcW w:w="917" w:type="dxa"/>
            <w:tcBorders>
              <w:bottom w:val="single" w:sz="12" w:space="0" w:color="000000"/>
            </w:tcBorders>
            <w:shd w:val="pct25" w:color="FFFF00" w:fill="FFFFFF"/>
          </w:tcPr>
          <w:p w:rsidR="00AA6B42" w:rsidRDefault="00AA6B42" w:rsidP="001E2A04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0</w:t>
            </w:r>
          </w:p>
        </w:tc>
        <w:tc>
          <w:tcPr>
            <w:tcW w:w="917" w:type="dxa"/>
            <w:tcBorders>
              <w:bottom w:val="single" w:sz="12" w:space="0" w:color="000000"/>
            </w:tcBorders>
            <w:shd w:val="pct25" w:color="000000" w:fill="FFFFFF"/>
          </w:tcPr>
          <w:p w:rsidR="00AA6B42" w:rsidRDefault="00AA6B42" w:rsidP="001E2A04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15</w:t>
            </w:r>
          </w:p>
        </w:tc>
        <w:tc>
          <w:tcPr>
            <w:tcW w:w="917" w:type="dxa"/>
            <w:tcBorders>
              <w:bottom w:val="single" w:sz="12" w:space="0" w:color="000000"/>
            </w:tcBorders>
            <w:shd w:val="pct25" w:color="FFFF00" w:fill="FFFFFF"/>
          </w:tcPr>
          <w:p w:rsidR="00AA6B42" w:rsidRDefault="00AA6B42" w:rsidP="001E2A04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75</w:t>
            </w:r>
          </w:p>
        </w:tc>
        <w:tc>
          <w:tcPr>
            <w:tcW w:w="917" w:type="dxa"/>
            <w:tcBorders>
              <w:bottom w:val="single" w:sz="12" w:space="0" w:color="000000"/>
            </w:tcBorders>
            <w:shd w:val="pct25" w:color="000000" w:fill="FFFFFF"/>
          </w:tcPr>
          <w:p w:rsidR="00AA6B42" w:rsidRDefault="00AA6B42" w:rsidP="001E2A04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100</w:t>
            </w:r>
          </w:p>
        </w:tc>
        <w:tc>
          <w:tcPr>
            <w:tcW w:w="917" w:type="dxa"/>
            <w:tcBorders>
              <w:bottom w:val="single" w:sz="12" w:space="0" w:color="000000"/>
              <w:right w:val="single" w:sz="12" w:space="0" w:color="000000"/>
            </w:tcBorders>
            <w:shd w:val="pct25" w:color="FFFF00" w:fill="FFFFFF"/>
          </w:tcPr>
          <w:p w:rsidR="00AA6B42" w:rsidRDefault="00AA6B42" w:rsidP="001E2A04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125</w:t>
            </w:r>
          </w:p>
        </w:tc>
      </w:tr>
    </w:tbl>
    <w:p w:rsidR="00AA6B42" w:rsidRDefault="00AA6B42" w:rsidP="00AA6B42">
      <w:pPr>
        <w:jc w:val="center"/>
        <w:rPr>
          <w:rFonts w:ascii="Arial" w:hAnsi="Arial"/>
          <w:color w:val="000000"/>
          <w:sz w:val="28"/>
        </w:rPr>
      </w:pPr>
    </w:p>
    <w:p w:rsidR="00AA6B42" w:rsidRDefault="00AA6B42" w:rsidP="00AA6B42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Разложение некоторого вещества протекает как реакция первого порядка с энергией активации 231 кДж/моль. При 300К за 1 час разлагается 95% вещества. Вычислите температуру, при которой это вещество разлагается со скоростью 0,1% в минуту.</w:t>
      </w:r>
    </w:p>
    <w:p w:rsidR="00AA6B42" w:rsidRDefault="00AA6B42" w:rsidP="00AA6B42">
      <w:pPr>
        <w:jc w:val="both"/>
        <w:rPr>
          <w:rFonts w:ascii="Arial" w:hAnsi="Arial"/>
          <w:color w:val="000000"/>
          <w:sz w:val="28"/>
        </w:rPr>
      </w:pPr>
    </w:p>
    <w:p w:rsidR="00AA6B42" w:rsidRDefault="00AA6B42" w:rsidP="00AA6B42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В 1 литре раствора содержится 0,1 моль</w:t>
      </w:r>
      <w:proofErr w:type="gramStart"/>
      <w:r>
        <w:rPr>
          <w:rFonts w:ascii="Arial" w:hAnsi="Arial"/>
          <w:color w:val="000000"/>
          <w:sz w:val="28"/>
        </w:rPr>
        <w:t xml:space="preserve"> А</w:t>
      </w:r>
      <w:proofErr w:type="gramEnd"/>
      <w:r>
        <w:rPr>
          <w:rFonts w:ascii="Arial" w:hAnsi="Arial"/>
          <w:color w:val="000000"/>
          <w:sz w:val="28"/>
        </w:rPr>
        <w:t xml:space="preserve"> и 0,1 моль В. При 283 К в течение 15 минут расходуется 10% А, а при 298 - 20%. Вычислите температурный коэффициент реакции, полагая, что порядок реакции равен 2.</w:t>
      </w:r>
    </w:p>
    <w:p w:rsidR="00AA6B42" w:rsidRDefault="00AA6B42" w:rsidP="00AA6B42">
      <w:pPr>
        <w:jc w:val="both"/>
        <w:rPr>
          <w:rFonts w:ascii="Arial" w:hAnsi="Arial"/>
          <w:color w:val="000000"/>
          <w:sz w:val="28"/>
        </w:rPr>
      </w:pPr>
    </w:p>
    <w:p w:rsidR="00AA6B42" w:rsidRDefault="00AA6B42" w:rsidP="00AA6B42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Для некоторой мономолекулярной реакции константа скорости реакции равна 0,05081 мин</w:t>
      </w:r>
      <w:r>
        <w:rPr>
          <w:rFonts w:ascii="Arial" w:hAnsi="Arial"/>
          <w:color w:val="000000"/>
          <w:sz w:val="28"/>
          <w:vertAlign w:val="superscript"/>
        </w:rPr>
        <w:t>-1</w:t>
      </w:r>
      <w:r>
        <w:rPr>
          <w:rFonts w:ascii="Arial" w:hAnsi="Arial"/>
          <w:color w:val="000000"/>
          <w:sz w:val="28"/>
        </w:rPr>
        <w:t xml:space="preserve">. Определите </w:t>
      </w:r>
      <w:proofErr w:type="gramStart"/>
      <w:r>
        <w:rPr>
          <w:rFonts w:ascii="Arial" w:hAnsi="Arial"/>
          <w:color w:val="000000"/>
          <w:sz w:val="28"/>
        </w:rPr>
        <w:t>время</w:t>
      </w:r>
      <w:proofErr w:type="gramEnd"/>
      <w:r>
        <w:rPr>
          <w:rFonts w:ascii="Arial" w:hAnsi="Arial"/>
          <w:color w:val="000000"/>
          <w:sz w:val="28"/>
        </w:rPr>
        <w:t xml:space="preserve"> за которое разложится 50 % и 99,9 % реагента.</w:t>
      </w:r>
    </w:p>
    <w:p w:rsidR="00881B65" w:rsidRPr="00AA6B42" w:rsidRDefault="00881B65" w:rsidP="00AA6B42">
      <w:pPr>
        <w:rPr>
          <w:lang w:val="en-US"/>
        </w:rPr>
      </w:pPr>
      <w:bookmarkStart w:id="0" w:name="_GoBack"/>
      <w:bookmarkEnd w:id="0"/>
    </w:p>
    <w:sectPr w:rsidR="00881B65" w:rsidRPr="00AA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1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9"/>
    <w:rsid w:val="00083939"/>
    <w:rsid w:val="00881B65"/>
    <w:rsid w:val="00A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clack</dc:creator>
  <cp:keywords/>
  <dc:description/>
  <cp:lastModifiedBy>clack</cp:lastModifiedBy>
  <cp:revision>3</cp:revision>
  <dcterms:created xsi:type="dcterms:W3CDTF">2013-05-24T13:22:00Z</dcterms:created>
  <dcterms:modified xsi:type="dcterms:W3CDTF">2013-05-24T13:22:00Z</dcterms:modified>
</cp:coreProperties>
</file>