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F4" w:rsidRDefault="00452FF4" w:rsidP="00452FF4">
      <w:r>
        <w:t>4. Проводник с током 100 А имеет форму окружности с радиусом 13 см, у которой третья часть дуги заменена прямолинейным проводником. Определить напряженность магнитного поля  в центре окружности.</w:t>
      </w:r>
    </w:p>
    <w:p w:rsidR="00AC0A4A" w:rsidRDefault="00AC0A4A"/>
    <w:sectPr w:rsidR="00AC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52FF4"/>
    <w:rsid w:val="00452FF4"/>
    <w:rsid w:val="00AC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2013-05-23T12:22:00Z</dcterms:created>
  <dcterms:modified xsi:type="dcterms:W3CDTF">2013-05-23T12:25:00Z</dcterms:modified>
</cp:coreProperties>
</file>