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B7" w:rsidRPr="00532CB0" w:rsidRDefault="003307B7" w:rsidP="00F56EA2">
      <w:pPr>
        <w:pStyle w:val="2"/>
        <w:spacing w:line="240" w:lineRule="auto"/>
      </w:pPr>
      <w:r w:rsidRPr="00532CB0">
        <w:t xml:space="preserve">                                Контрольные задания по теоретической механике</w:t>
      </w:r>
    </w:p>
    <w:p w:rsidR="003307B7" w:rsidRDefault="003307B7" w:rsidP="00F56EA2">
      <w:pPr>
        <w:pStyle w:val="2"/>
        <w:spacing w:before="0" w:line="240" w:lineRule="auto"/>
      </w:pPr>
      <w:r w:rsidRPr="00532CB0">
        <w:t xml:space="preserve">                                          для студентов заочной формы обучения</w:t>
      </w:r>
    </w:p>
    <w:p w:rsidR="003307B7" w:rsidRPr="00A64E6B" w:rsidRDefault="003307B7" w:rsidP="00F56EA2">
      <w:pPr>
        <w:spacing w:after="0" w:line="240" w:lineRule="auto"/>
        <w:rPr>
          <w:sz w:val="24"/>
          <w:szCs w:val="24"/>
        </w:rPr>
      </w:pPr>
    </w:p>
    <w:p w:rsidR="003307B7" w:rsidRPr="00A64E6B" w:rsidRDefault="003307B7" w:rsidP="003307B7">
      <w:pPr>
        <w:spacing w:after="0" w:line="240" w:lineRule="auto"/>
        <w:rPr>
          <w:sz w:val="24"/>
          <w:szCs w:val="24"/>
        </w:rPr>
      </w:pPr>
    </w:p>
    <w:p w:rsidR="003307B7" w:rsidRDefault="003307B7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3307B7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pStyle w:val="1"/>
      </w:pPr>
      <w:r>
        <w:rPr>
          <w:sz w:val="24"/>
          <w:szCs w:val="24"/>
        </w:rPr>
        <w:lastRenderedPageBreak/>
        <w:t xml:space="preserve">          </w:t>
      </w:r>
      <w:r>
        <w:t xml:space="preserve">                             1. Статика</w:t>
      </w:r>
    </w:p>
    <w:p w:rsidR="00A64E6B" w:rsidRPr="00A64E6B" w:rsidRDefault="00A64E6B" w:rsidP="003307B7">
      <w:pPr>
        <w:spacing w:after="0" w:line="240" w:lineRule="auto"/>
        <w:rPr>
          <w:sz w:val="24"/>
          <w:szCs w:val="24"/>
        </w:rPr>
      </w:pPr>
    </w:p>
    <w:p w:rsidR="003307B7" w:rsidRDefault="003307B7" w:rsidP="003307B7">
      <w:pPr>
        <w:spacing w:after="0" w:line="240" w:lineRule="auto"/>
        <w:rPr>
          <w:sz w:val="28"/>
          <w:szCs w:val="28"/>
        </w:rPr>
      </w:pPr>
      <w:r w:rsidRPr="003307B7">
        <w:rPr>
          <w:noProof/>
          <w:sz w:val="28"/>
          <w:szCs w:val="28"/>
          <w:lang w:eastAsia="ru-RU"/>
        </w:rPr>
        <w:drawing>
          <wp:inline distT="0" distB="0" distL="0" distR="0">
            <wp:extent cx="6299835" cy="8468651"/>
            <wp:effectExtent l="19050" t="0" r="571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6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B7" w:rsidRDefault="003307B7" w:rsidP="003307B7">
      <w:pPr>
        <w:spacing w:after="0" w:line="240" w:lineRule="auto"/>
        <w:rPr>
          <w:sz w:val="28"/>
          <w:szCs w:val="28"/>
        </w:rPr>
      </w:pPr>
    </w:p>
    <w:p w:rsidR="003307B7" w:rsidRPr="00A64E6B" w:rsidRDefault="003307B7" w:rsidP="003307B7">
      <w:pPr>
        <w:spacing w:after="0" w:line="240" w:lineRule="auto"/>
        <w:rPr>
          <w:sz w:val="24"/>
          <w:szCs w:val="24"/>
        </w:rPr>
      </w:pPr>
    </w:p>
    <w:p w:rsidR="003307B7" w:rsidRPr="00A64E6B" w:rsidRDefault="00F90FE3" w:rsidP="003307B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</w:t>
      </w:r>
      <w:r w:rsidR="003307B7" w:rsidRPr="00A64E6B">
        <w:rPr>
          <w:noProof/>
          <w:sz w:val="24"/>
          <w:szCs w:val="24"/>
          <w:lang w:eastAsia="ru-RU"/>
        </w:rPr>
        <w:drawing>
          <wp:inline distT="0" distB="0" distL="0" distR="0">
            <wp:extent cx="6299835" cy="2121422"/>
            <wp:effectExtent l="19050" t="0" r="5715" b="0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12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F90FE3" w:rsidP="00330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Определить опорные реакции и реакции в соединении. </w:t>
      </w:r>
    </w:p>
    <w:p w:rsidR="00D33FEE" w:rsidRPr="00A64E6B" w:rsidRDefault="00F90FE3" w:rsidP="00330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Для решения задачи необходимо  прочитать главу  2 курса лекций.</w:t>
      </w: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3307B7">
      <w:pPr>
        <w:spacing w:after="0" w:line="240" w:lineRule="auto"/>
        <w:rPr>
          <w:sz w:val="24"/>
          <w:szCs w:val="24"/>
        </w:rPr>
      </w:pPr>
    </w:p>
    <w:p w:rsidR="00D33FEE" w:rsidRPr="00A64E6B" w:rsidRDefault="00D33FEE" w:rsidP="00A64E6B">
      <w:pPr>
        <w:spacing w:after="0" w:line="240" w:lineRule="auto"/>
        <w:rPr>
          <w:sz w:val="24"/>
          <w:szCs w:val="24"/>
        </w:rPr>
      </w:pPr>
    </w:p>
    <w:p w:rsidR="00A64E6B" w:rsidRP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P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Pr="00A64E6B" w:rsidRDefault="00A64E6B" w:rsidP="00A64E6B">
      <w:pPr>
        <w:spacing w:after="0" w:line="240" w:lineRule="auto"/>
        <w:rPr>
          <w:sz w:val="24"/>
          <w:szCs w:val="24"/>
        </w:rPr>
      </w:pPr>
    </w:p>
    <w:p w:rsidR="00D33FEE" w:rsidRDefault="00E628D1" w:rsidP="00165A60">
      <w:pPr>
        <w:pStyle w:val="1"/>
      </w:pPr>
      <w:r w:rsidRPr="00165A60">
        <w:object w:dxaOrig="10214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28.25pt" o:ole="">
            <v:imagedata r:id="rId8" o:title=""/>
          </v:shape>
          <o:OLEObject Type="Embed" ProgID="Word.Document.12" ShapeID="_x0000_i1025" DrawAspect="Content" ObjectID="_1430026747" r:id="rId9"/>
        </w:object>
      </w:r>
      <w:r w:rsidR="00F40E24" w:rsidRPr="00D33FEE">
        <w:object w:dxaOrig="9921" w:dyaOrig="14543">
          <v:shape id="_x0000_i1026" type="#_x0000_t75" style="width:495.75pt;height:727.5pt" o:ole="">
            <v:imagedata r:id="rId10" o:title=""/>
          </v:shape>
          <o:OLEObject Type="Embed" ProgID="Word.Document.12" ShapeID="_x0000_i1026" DrawAspect="Content" ObjectID="_1430026748" r:id="rId11"/>
        </w:object>
      </w:r>
    </w:p>
    <w:p w:rsidR="00D83B1F" w:rsidRPr="002119FF" w:rsidRDefault="00B46CF4" w:rsidP="00D83B1F">
      <w:pPr>
        <w:spacing w:after="0" w:line="240" w:lineRule="auto"/>
      </w:pPr>
      <w:r>
        <w:rPr>
          <w:noProof/>
          <w:lang w:eastAsia="ru-RU"/>
        </w:rPr>
        <w:lastRenderedPageBreak/>
        <w:pict>
          <v:group id="_x0000_s1098" style="position:absolute;margin-left:54.5pt;margin-top:67pt;width:356.5pt;height:142.1pt;z-index:251662336" coordorigin="2224,2474" coordsize="7130,28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3212;top:3098;width:480;height:360" stroked="f">
              <v:textbox>
                <w:txbxContent>
                  <w:p w:rsidR="00D83B1F" w:rsidRPr="00A06E2F" w:rsidRDefault="00D83B1F" w:rsidP="00D83B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group id="_x0000_s1100" style="position:absolute;left:2224;top:2474;width:7130;height:2842" coordorigin="2224,2474" coordsize="7130,2842">
              <v:shape id="_x0000_s1101" type="#_x0000_t202" style="position:absolute;left:7744;top:3894;width:756;height:528" stroked="f">
                <v:textbox>
                  <w:txbxContent>
                    <w:p w:rsidR="00D83B1F" w:rsidRPr="002119FF" w:rsidRDefault="00D83B1F" w:rsidP="00D83B1F">
                      <w:pPr>
                        <w:rPr>
                          <w:lang w:val="en-US"/>
                        </w:rPr>
                      </w:pPr>
                      <w:r w:rsidRPr="002119FF">
                        <w:rPr>
                          <w:rFonts w:ascii="Byington" w:hAnsi="Byington"/>
                          <w:sz w:val="32"/>
                          <w:szCs w:val="32"/>
                        </w:rPr>
                        <w:t>•</w:t>
                      </w:r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group id="_x0000_s1102" style="position:absolute;left:2224;top:2474;width:7130;height:2842" coordorigin="2224,2474" coordsize="7130,2842">
                <v:shape id="_x0000_s1103" type="#_x0000_t202" style="position:absolute;left:7048;top:4576;width:624;height:740" stroked="f">
                  <v:textbox>
                    <w:txbxContent>
                      <w:p w:rsidR="00D83B1F" w:rsidRPr="005F6585" w:rsidRDefault="00D83B1F" w:rsidP="00D83B1F">
                        <w:pPr>
                          <w:spacing w:after="0" w:line="240" w:lineRule="auto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5F6585">
                          <w:rPr>
                            <w:rFonts w:ascii="Byington" w:hAnsi="Byington"/>
                            <w:sz w:val="32"/>
                            <w:szCs w:val="32"/>
                            <w:lang w:val="en-US"/>
                          </w:rPr>
                          <w:t>•</w:t>
                        </w:r>
                      </w:p>
                      <w:p w:rsidR="00D83B1F" w:rsidRPr="005F6585" w:rsidRDefault="00D83B1F" w:rsidP="00D83B1F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group id="_x0000_s1104" style="position:absolute;left:2224;top:2474;width:7130;height:2354" coordorigin="2224,4058" coordsize="7130,2354">
                  <v:shape id="_x0000_s1105" type="#_x0000_t202" style="position:absolute;left:4006;top:4106;width:489;height:924" stroked="f">
                    <v:textbox>
                      <w:txbxContent>
                        <w:p w:rsidR="00D83B1F" w:rsidRDefault="00D83B1F" w:rsidP="00D83B1F">
                          <w:pPr>
                            <w:rPr>
                              <w:lang w:val="en-US"/>
                            </w:rPr>
                          </w:pPr>
                        </w:p>
                        <w:p w:rsidR="00D83B1F" w:rsidRDefault="00D83B1F" w:rsidP="00D83B1F">
                          <w:r>
                            <w:t>ϕ</w:t>
                          </w:r>
                        </w:p>
                      </w:txbxContent>
                    </v:textbox>
                  </v:shape>
                  <v:group id="_x0000_s1106" style="position:absolute;left:2224;top:4058;width:7130;height:2354" coordorigin="1982,2316" coordsize="7130,2354">
                    <v:shape id="_x0000_s1107" type="#_x0000_t202" style="position:absolute;left:5914;top:3566;width:482;height:432" stroked="f">
                      <v:textbox>
                        <w:txbxContent>
                          <w:p w:rsidR="00D83B1F" w:rsidRDefault="00D83B1F" w:rsidP="00D83B1F">
                            <w:r>
                              <w:rPr>
                                <w:rFonts w:ascii="Georgia" w:hAnsi="Georgia"/>
                              </w:rPr>
                              <w:t>ψ</w:t>
                            </w:r>
                            <w:r>
                              <w:t>ϕ</w:t>
                            </w:r>
                          </w:p>
                        </w:txbxContent>
                      </v:textbox>
                    </v:shape>
                    <v:group id="_x0000_s1108" style="position:absolute;left:1982;top:2316;width:7130;height:2354" coordorigin="2376,5232" coordsize="7130,2354">
                      <v:group id="_x0000_s1109" style="position:absolute;left:2376;top:5232;width:7130;height:2354" coordorigin="2496,2552" coordsize="7130,2354">
                        <v:shape id="_x0000_s1110" type="#_x0000_t202" style="position:absolute;left:5004;top:2552;width:482;height:408" filled="f" fillcolor="#daeef3 [664]" stroked="f">
                          <v:textbox>
                            <w:txbxContent>
                              <w:p w:rsidR="00D83B1F" w:rsidRPr="0023156B" w:rsidRDefault="00D83B1F" w:rsidP="00D83B1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AX</w:t>
                                </w:r>
                              </w:p>
                            </w:txbxContent>
                          </v:textbox>
                        </v:shape>
                        <v:group id="_x0000_s1111" style="position:absolute;left:2496;top:2552;width:7130;height:2354" coordorigin="2496,2370" coordsize="7130,2354">
                          <v:shape id="_x0000_s1112" type="#_x0000_t202" style="position:absolute;left:4128;top:3342;width:804;height:480" filled="f" fillcolor="#daeef3 [664]" stroked="f">
                            <v:textbox style="mso-next-textbox:#_x0000_s1112">
                              <w:txbxContent>
                                <w:p w:rsidR="00D83B1F" w:rsidRDefault="00B46CF4" w:rsidP="00D83B1F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ω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113" type="#_x0000_t19" style="position:absolute;left:4200;top:2644;width:567;height:770" coordsize="21600,32628" adj="-4478704,2328588,,20075" path="wr-21600,-1525,21600,41675,7973,,17578,32628nfewr-21600,-1525,21600,41675,7973,,17578,32628l,20075nsxe" fillcolor="#daeef3 [664]">
                            <v:stroke endarrow="block"/>
                            <v:path o:connectlocs="7973,0;17578,32628;0,20075"/>
                          </v:shape>
                          <v:shape id="_x0000_s1114" type="#_x0000_t202" style="position:absolute;left:5712;top:3632;width:804;height:480" filled="f" fillcolor="#daeef3 [664]" stroked="f">
                            <v:textbox style="mso-next-textbox:#_x0000_s1114">
                              <w:txbxContent>
                                <w:p w:rsidR="00D83B1F" w:rsidRDefault="00B46CF4" w:rsidP="00D83B1F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ω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_x0000_s1115" type="#_x0000_t19" style="position:absolute;left:6084;top:2994;width:567;height:770;flip:x" coordsize="21600,32628" adj="-4478704,2328588,,20075" path="wr-21600,-1525,21600,41675,7973,,17578,32628nfewr-21600,-1525,21600,41675,7973,,17578,32628l,20075nsxe" fillcolor="#daeef3 [664]">
                            <v:stroke endarrow="block"/>
                            <v:path o:connectlocs="7973,0;17578,32628;0,20075"/>
                          </v:shape>
                          <v:group id="_x0000_s1116" style="position:absolute;left:2496;top:2370;width:7130;height:2354" coordorigin="2472,2430" coordsize="7130,2354">
                            <v:group id="_x0000_s1117" style="position:absolute;left:2472;top:2638;width:1368;height:2100" coordorigin="2472,2638" coordsize="1368,2100">
                              <v:shape id="_x0000_s1118" type="#_x0000_t202" style="position:absolute;left:2472;top:2638;width:482;height:684" filled="f" fillcolor="#daeef3 [664]" stroked="f">
                                <v:textbox>
                                  <w:txbxContent>
                                    <w:p w:rsidR="00D83B1F" w:rsidRPr="0023156B" w:rsidRDefault="00D83B1F" w:rsidP="00D83B1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23156B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y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19" type="#_x0000_t202" style="position:absolute;left:3358;top:4330;width:482;height:408" filled="f" fillcolor="#daeef3 [664]" stroked="f">
                                <v:textbox style="mso-next-textbox:#_x0000_s1119">
                                  <w:txbxContent>
                                    <w:p w:rsidR="00D83B1F" w:rsidRPr="0023156B" w:rsidRDefault="00D83B1F" w:rsidP="00D83B1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_x0000_s1120" type="#_x0000_t32" style="position:absolute;left:2472;top:2662;width:0;height:1692;flip:y" o:connectortype="straight">
                                <v:stroke endarrow="block"/>
                              </v:shape>
                              <v:shape id="_x0000_s1121" type="#_x0000_t32" style="position:absolute;left:2472;top:4354;width:1296;height:0" o:connectortype="straight">
                                <v:stroke endarrow="block"/>
                              </v:shape>
                            </v:group>
                            <v:group id="_x0000_s1122" style="position:absolute;left:3672;top:2430;width:5930;height:2354" coordorigin="3672,2430" coordsize="5930,2354">
                              <v:shape id="_x0000_s1123" type="#_x0000_t202" style="position:absolute;left:6651;top:2792;width:804;height:480" filled="f" fillcolor="#daeef3 [664]" stroked="f">
                                <v:textbox style="mso-next-textbox:#_x0000_s1123">
                                  <w:txbxContent>
                                    <w:p w:rsidR="00D83B1F" w:rsidRDefault="00B46CF4" w:rsidP="00D83B1F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ω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_x0000_s1124" type="#_x0000_t19" style="position:absolute;left:6783;top:3212;width:889;height:610;rotation:-1484540fd" coordsize="22206,21600" adj="-7942163,-3887619,11185" path="wr-10415,,32785,43200,,3122,22206,3023nfewr-10415,,32785,43200,,3122,22206,3023l11185,21600nsxe" fillcolor="#daeef3 [664]">
                                <v:stroke endarrow="block"/>
                                <v:path o:connectlocs="0,3122;22206,3023;11185,21600"/>
                              </v:shape>
                              <v:shape id="_x0000_s1125" type="#_x0000_t32" style="position:absolute;left:5244;top:2828;width:336;height:876" o:connectortype="straight" strokeweight="1.5pt">
                                <v:stroke endarrow="block"/>
                              </v:shape>
                              <v:shape id="_x0000_s1126" type="#_x0000_t202" style="position:absolute;left:7788;top:2430;width:1814;height:504" filled="f" fillcolor="#daeef3 [664]">
                                <v:textbox style="mso-next-textbox:#_x0000_s1126">
                                  <w:txbxContent>
                                    <w:p w:rsidR="00D83B1F" w:rsidRPr="00B53445" w:rsidRDefault="00B46CF4" w:rsidP="00D83B1F">
                                      <w:pPr>
                                        <w:tabs>
                                          <w:tab w:val="left" w:pos="6288"/>
                                        </w:tabs>
                                        <w:spacing w:after="0" w:line="240" w:lineRule="auto"/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BA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вр</m:t>
                                              </m:r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ω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∙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AB</m:t>
                                          </m:r>
                                        </m:oMath>
                                      </m:oMathPara>
                                    </w:p>
                                    <w:p w:rsidR="00D83B1F" w:rsidRDefault="00D83B1F" w:rsidP="00D83B1F">
                                      <w:pPr>
                                        <w:spacing w:after="0" w:line="240" w:lineRule="auto"/>
                                      </w:pPr>
                                    </w:p>
                                    <w:p w:rsidR="00D83B1F" w:rsidRDefault="00D83B1F" w:rsidP="00D83B1F"/>
                                  </w:txbxContent>
                                </v:textbox>
                              </v:shape>
                              <v:shapetype id="_x0000_t47" coordsize="21600,21600" o:spt="47" adj="-8280,24300,-1800,4050" path="m@0@1l@2@3nfem,l21600,r,21600l,21600xe">
                                <v:stroke joinstyle="miter"/>
                                <v:formulas>
                                  <v:f eqn="val #0"/>
                                  <v:f eqn="val #1"/>
                                  <v:f eqn="val #2"/>
                                  <v:f eqn="val #3"/>
                                </v:formulas>
                                <v:path arrowok="t" o:extrusionok="f" gradientshapeok="t" o:connecttype="custom" o:connectlocs="@0,@1;10800,0;10800,21600;0,10800;21600,10800"/>
                                <v:handles>
                                  <v:h position="#0,#1"/>
                                  <v:h position="#2,#3"/>
                                </v:handles>
                                <o:callout v:ext="edit" type="oneSegment" on="t"/>
                              </v:shapetype>
                              <v:shape id="_x0000_s1127" type="#_x0000_t47" style="position:absolute;left:5664;top:2455;width:1440;height:397" adj="-3600,43146,,9793,77580,-2068,77580,-2068" filled="f" fillcolor="#daeef3 [664]">
                                <v:textbox style="mso-next-textbox:#_x0000_s1127">
                                  <w:txbxContent>
                                    <w:p w:rsidR="00D83B1F" w:rsidRDefault="00B46CF4" w:rsidP="00D83B1F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=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ω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∙OA</m:t>
                                          </m:r>
                                        </m:oMath>
                                      </m:oMathPara>
                                    </w:p>
                                    <w:p w:rsidR="00D83B1F" w:rsidRDefault="00D83B1F" w:rsidP="00D83B1F"/>
                                  </w:txbxContent>
                                </v:textbox>
                                <o:callout v:ext="edit" minusy="t"/>
                              </v:shape>
                              <v:group id="_x0000_s1128" style="position:absolute;left:3672;top:2828;width:4644;height:1956" coordorigin="1560,3024" coordsize="4644,1956">
                                <v:shape id="_x0000_s1129" type="#_x0000_t32" style="position:absolute;left:1728;top:3024;width:1404;height:516;flip:y" o:connectortype="straight">
                                  <v:stroke startarrow="oval" endarrow="oval"/>
                                </v:shape>
                                <v:oval id="_x0000_s1130" style="position:absolute;left:4644;top:3540;width:1440;height:1440" filled="f" fillcolor="#daeef3 [664]"/>
                                <v:shape id="_x0000_s1131" type="#_x0000_t32" style="position:absolute;left:3132;top:3024;width:2292;height:1284" o:connectortype="straight">
                                  <v:stroke startarrow="oval" endarrow="oval"/>
                                </v:shape>
                                <v:shape id="_x0000_s1132" type="#_x0000_t32" style="position:absolute;left:3192;top:4980;width:3012;height:0" o:connectortype="straight"/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_x0000_s1133" type="#_x0000_t5" style="position:absolute;left:1560;top:3564;width:340;height:113" filled="f" fillcolor="#daeef3 [664]"/>
                                <v:shape id="_x0000_s1134" type="#_x0000_t32" style="position:absolute;left:1728;top:3540;width:972;height:24;flip:y" o:connectortype="straight">
                                  <v:stroke dashstyle="dash"/>
                                </v:shape>
                                <v:shape id="_x0000_s1135" type="#_x0000_t32" style="position:absolute;left:3264;top:4308;width:2160;height:0;flip:x" o:connectortype="straight">
                                  <v:stroke dashstyle="dash"/>
                                </v:shape>
                              </v:group>
                              <v:shape id="_x0000_s1136" type="#_x0000_t32" style="position:absolute;left:7536;top:2934;width:780;height:1178;flip:y" o:connectortype="straight" strokecolor="black [3213]" strokeweight="1.5pt">
                                <v:stroke endarrow="block"/>
                                <v:shadow type="perspective" color="#7f7f7f [1601]" opacity=".5" offset="1pt" offset2="-1pt"/>
                              </v:shape>
                            </v:group>
                          </v:group>
                        </v:group>
                      </v:group>
                      <v:shape id="_x0000_s1137" type="#_x0000_t202" style="position:absolute;left:7210;top:6974;width:482;height:408" filled="f" fillcolor="#daeef3 [664]" stroked="f">
                        <v:textbox>
                          <w:txbxContent>
                            <w:p w:rsidR="00D83B1F" w:rsidRPr="0023156B" w:rsidRDefault="00D83B1F" w:rsidP="00D83B1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w10:wrap type="topAndBottom"/>
          </v:group>
        </w:pict>
      </w:r>
      <w:r w:rsidR="00D83B1F">
        <w:t xml:space="preserve">  При решении учебных задач для плоского движения так называемым графоаналическим способом, когда вычисляются величины векторов и они изображаются на рисунке, удобно изображать угловую скорость в виде круговой стрелки, показывающей известное либо предполагаемое направление враще</w:t>
      </w:r>
      <w:r w:rsidR="00D83B1F">
        <w:softHyphen/>
        <w:t xml:space="preserve">ния тела. </w:t>
      </w:r>
      <w:r w:rsidR="00D83B1F" w:rsidRPr="002119FF">
        <w:t xml:space="preserve">  </w:t>
      </w:r>
    </w:p>
    <w:p w:rsidR="00D83B1F" w:rsidRDefault="00D83B1F" w:rsidP="00D83B1F">
      <w:pPr>
        <w:spacing w:after="0" w:line="240" w:lineRule="auto"/>
      </w:pPr>
      <w:r>
        <w:t xml:space="preserve">   </w:t>
      </w:r>
      <w:r w:rsidRPr="00785E10">
        <w:t xml:space="preserve">   Скорость  точки</w:t>
      </w:r>
      <w:r>
        <w:t xml:space="preserve">  А   </w:t>
      </w:r>
      <w:r w:rsidRPr="00785E10">
        <w:rPr>
          <w:rFonts w:eastAsiaTheme="minorEastAsia"/>
        </w:rPr>
        <w:t xml:space="preserve">     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bar>
        <m:r>
          <w:rPr>
            <w:rFonts w:ascii="Cambria Math" w:hAnsi="Cambria Math"/>
          </w:rPr>
          <m:t xml:space="preserve">=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ω</m:t>
                </m:r>
              </m:e>
            </m:ba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OA</m:t>
            </m:r>
          </m:e>
        </m:ba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ω</m:t>
                </m:r>
              </m:e>
            </m:ba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OA</m:t>
            </m:r>
          </m:e>
        </m:bar>
      </m:oMath>
      <w:r>
        <w:rPr>
          <w:rFonts w:eastAsiaTheme="minorEastAsia"/>
        </w:rPr>
        <w:t xml:space="preserve">, ее величина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∙OA</m:t>
        </m:r>
      </m:oMath>
      <w:r w:rsidRPr="00785E10">
        <w:t xml:space="preserve"> </w:t>
      </w:r>
      <w:r>
        <w:t>.</w:t>
      </w:r>
    </w:p>
    <w:p w:rsidR="00D83B1F" w:rsidRPr="00785E10" w:rsidRDefault="00D83B1F" w:rsidP="00D83B1F">
      <w:pPr>
        <w:spacing w:after="0"/>
        <w:rPr>
          <w:rFonts w:eastAsiaTheme="minorEastAsia"/>
        </w:rPr>
      </w:pPr>
      <w:r w:rsidRPr="00785E10">
        <w:t xml:space="preserve">  Скорость  точки В  и угловую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85E10">
        <w:rPr>
          <w:rFonts w:eastAsiaTheme="minorEastAsia"/>
        </w:rPr>
        <w:t xml:space="preserve"> найдем, спроецировав  векторную  формулу</w:t>
      </w:r>
    </w:p>
    <w:p w:rsidR="00D83B1F" w:rsidRPr="00AA5D78" w:rsidRDefault="00D83B1F" w:rsidP="00D83B1F">
      <w:pPr>
        <w:spacing w:after="0" w:line="240" w:lineRule="auto"/>
        <w:rPr>
          <w:rFonts w:eastAsiaTheme="minorEastAsia"/>
        </w:rPr>
      </w:pPr>
      <w:r w:rsidRPr="00785E10">
        <w:rPr>
          <w:rFonts w:eastAsiaTheme="minorEastAsia"/>
        </w:rPr>
        <w:t xml:space="preserve">     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bar>
        <m:r>
          <w:rPr>
            <w:rFonts w:ascii="Cambria Math" w:hAnsi="Cambria Math"/>
          </w:rPr>
          <m:t xml:space="preserve">=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ω</m:t>
                </m:r>
              </m:e>
            </m:ba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AB</m:t>
            </m:r>
          </m:e>
        </m:bar>
      </m:oMath>
      <w:r w:rsidRPr="00785E10">
        <w:rPr>
          <w:rFonts w:eastAsiaTheme="minorEastAsia"/>
        </w:rPr>
        <w:t xml:space="preserve">  на оси  Х и </w:t>
      </w:r>
      <w:r w:rsidRPr="00785E10">
        <w:rPr>
          <w:rFonts w:eastAsiaTheme="minorEastAsia"/>
          <w:lang w:val="en-US"/>
        </w:rPr>
        <w:t>Y</w:t>
      </w:r>
      <w:r w:rsidRPr="00785E10">
        <w:rPr>
          <w:rFonts w:eastAsiaTheme="minorEastAsia"/>
        </w:rPr>
        <w:t xml:space="preserve"> , учитывая при этом, что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Pr="00785E10">
        <w:rPr>
          <w:rFonts w:eastAsiaTheme="minorEastAsia"/>
        </w:rPr>
        <w:t xml:space="preserve">. </w:t>
      </w:r>
    </w:p>
    <w:p w:rsidR="00D83B1F" w:rsidRPr="0046674D" w:rsidRDefault="00D83B1F" w:rsidP="00D83B1F">
      <w:pPr>
        <w:spacing w:after="0" w:line="240" w:lineRule="auto"/>
        <w:rPr>
          <w:rFonts w:eastAsiaTheme="minorEastAsia"/>
          <w:i/>
        </w:rPr>
      </w:pPr>
      <w:r w:rsidRPr="0046674D">
        <w:rPr>
          <w:rFonts w:eastAsiaTheme="minorEastAsia"/>
        </w:rPr>
        <w:t xml:space="preserve">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=0=.….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=.…………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  </m:t>
        </m:r>
      </m:oMath>
      <w:r>
        <w:rPr>
          <w:rFonts w:eastAsiaTheme="minorEastAsia"/>
        </w:rPr>
        <w:t xml:space="preserve">     (самостоятельно!)</w:t>
      </w:r>
    </w:p>
    <w:p w:rsidR="00D83B1F" w:rsidRDefault="00D83B1F" w:rsidP="00D83B1F">
      <w:pPr>
        <w:spacing w:after="0" w:line="240" w:lineRule="auto"/>
      </w:pPr>
      <w:r w:rsidRPr="00785E10">
        <w:rPr>
          <w:rFonts w:eastAsiaTheme="minorEastAsia"/>
        </w:rPr>
        <w:t xml:space="preserve">Необходимые для проецирования </w:t>
      </w:r>
      <w:r>
        <w:t xml:space="preserve">значения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ψ</m:t>
            </m:r>
          </m:e>
        </m:func>
      </m:oMath>
      <w:r>
        <w:rPr>
          <w:rFonts w:eastAsiaTheme="minorEastAsia"/>
        </w:rPr>
        <w:t xml:space="preserve">  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ψ</m:t>
            </m:r>
          </m:e>
        </m:func>
      </m:oMath>
      <w:r>
        <w:rPr>
          <w:rFonts w:eastAsiaTheme="minorEastAsia"/>
        </w:rPr>
        <w:t xml:space="preserve">  легко определяются из рисунка</w:t>
      </w:r>
    </w:p>
    <w:p w:rsidR="00D83B1F" w:rsidRPr="005F6585" w:rsidRDefault="00D83B1F" w:rsidP="00D83B1F">
      <w:pPr>
        <w:spacing w:after="0" w:line="240" w:lineRule="auto"/>
      </w:pPr>
      <w:r>
        <w:t xml:space="preserve">   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ψ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h+OA∙sinφ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 xml:space="preserve"> ,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ψ</m:t>
            </m:r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ψ</m:t>
            </m:r>
          </m:e>
        </m:rad>
      </m:oMath>
      <w:r w:rsidRPr="005F6585">
        <w:rPr>
          <w:rFonts w:eastAsiaTheme="minorEastAsia"/>
        </w:rPr>
        <w:t>.</w:t>
      </w:r>
    </w:p>
    <w:p w:rsidR="00D83B1F" w:rsidRPr="005F6585" w:rsidRDefault="00D83B1F" w:rsidP="00D83B1F">
      <w:pPr>
        <w:spacing w:after="0" w:line="240" w:lineRule="auto"/>
      </w:pPr>
      <w:r w:rsidRPr="00200719">
        <w:t xml:space="preserve">   </w:t>
      </w:r>
      <w:r>
        <w:t xml:space="preserve">Угловую скорость колеса найдем с помощью все той же формулы, выбрав в качестве полюса мгновенный центр скоростей колеса: </w:t>
      </w:r>
      <m:oMath>
        <m:r>
          <w:rPr>
            <w:rFonts w:ascii="Cambria Math" w:hAnsi="Cambria Math"/>
          </w:rPr>
          <m:t xml:space="preserve">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bar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</m:e>
        </m:bar>
        <m:r>
          <w:rPr>
            <w:rFonts w:ascii="Cambria Math" w:hAnsi="Cambria Math"/>
          </w:rPr>
          <m:t>=0+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</m:e>
        </m:bar>
      </m:oMath>
      <w:r>
        <w:rPr>
          <w:rFonts w:eastAsiaTheme="minorEastAsia"/>
        </w:rPr>
        <w:t>.</w:t>
      </w:r>
    </w:p>
    <w:p w:rsidR="00D83B1F" w:rsidRPr="002119FF" w:rsidRDefault="00D83B1F" w:rsidP="00D83B1F">
      <w:pPr>
        <w:spacing w:after="0" w:line="240" w:lineRule="auto"/>
      </w:pPr>
      <w:r w:rsidRPr="002119FF">
        <w:t xml:space="preserve">    </w:t>
      </w:r>
      <w:r>
        <w:t xml:space="preserve">Скорость точки </w:t>
      </w:r>
      <w:r>
        <w:rPr>
          <w:lang w:val="en-US"/>
        </w:rPr>
        <w:t>D</w:t>
      </w:r>
      <w:r w:rsidRPr="002119FF">
        <w:t xml:space="preserve">  </w:t>
      </w:r>
      <w:r>
        <w:t xml:space="preserve">: </w:t>
      </w:r>
      <m:oMath>
        <m:r>
          <w:rPr>
            <w:rFonts w:ascii="Cambria Math" w:hAnsi="Cambria Math"/>
          </w:rPr>
          <m:t xml:space="preserve"> 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bar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ba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</m:e>
        </m:bar>
        <m:r>
          <w:rPr>
            <w:rFonts w:ascii="Cambria Math" w:hAnsi="Cambria Math"/>
          </w:rPr>
          <m:t>=0+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ω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bar>
          </m:e>
          <m:sub>
            <m:r>
              <w:rPr>
                <w:rFonts w:ascii="Cambria Math" w:eastAsiaTheme="minorEastAsia" w:hAnsi="Cambria Math" w:cs="Cambria Math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PD</m:t>
            </m:r>
          </m:e>
        </m:bar>
      </m:oMath>
      <w:r>
        <w:rPr>
          <w:rFonts w:eastAsiaTheme="minorEastAsia"/>
        </w:rPr>
        <w:t>.</w:t>
      </w:r>
    </w:p>
    <w:p w:rsidR="00D83B1F" w:rsidRDefault="00D83B1F" w:rsidP="00D83B1F">
      <w:pPr>
        <w:spacing w:after="0" w:line="240" w:lineRule="auto"/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Default="00D83B1F" w:rsidP="00D83B1F">
      <w:pPr>
        <w:spacing w:after="0" w:line="240" w:lineRule="auto"/>
        <w:rPr>
          <w:sz w:val="24"/>
          <w:szCs w:val="24"/>
        </w:rPr>
      </w:pPr>
    </w:p>
    <w:p w:rsidR="00D83B1F" w:rsidRPr="00A64E6B" w:rsidRDefault="00D83B1F" w:rsidP="00D83B1F">
      <w:pPr>
        <w:spacing w:after="0" w:line="240" w:lineRule="auto"/>
        <w:rPr>
          <w:sz w:val="24"/>
          <w:szCs w:val="24"/>
        </w:rPr>
      </w:pPr>
    </w:p>
    <w:p w:rsidR="00A64E6B" w:rsidRDefault="00F90FE3" w:rsidP="00A64E6B">
      <w:pPr>
        <w:pStyle w:val="2"/>
      </w:pPr>
      <w:r w:rsidRPr="00A64E6B">
        <w:rPr>
          <w:sz w:val="28"/>
          <w:szCs w:val="28"/>
        </w:rPr>
        <w:object w:dxaOrig="10214" w:dyaOrig="14255">
          <v:shape id="_x0000_i1027" type="#_x0000_t75" style="width:510.75pt;height:712.5pt" o:ole="">
            <v:imagedata r:id="rId12" o:title=""/>
          </v:shape>
          <o:OLEObject Type="Embed" ProgID="Word.Document.12" ShapeID="_x0000_i1027" DrawAspect="Content" ObjectID="_1430026749" r:id="rId13"/>
        </w:object>
      </w:r>
      <w:r w:rsidR="00B46CF4" w:rsidRPr="00B46CF4">
        <w:rPr>
          <w:noProof/>
          <w:sz w:val="24"/>
          <w:szCs w:val="24"/>
          <w:lang w:eastAsia="ru-RU"/>
        </w:rPr>
        <w:pict>
          <v:group id="_x0000_s1026" style="position:absolute;margin-left:97.8pt;margin-top:35.75pt;width:252.7pt;height:153.2pt;z-index:251660288;mso-position-horizontal-relative:text;mso-position-vertical-relative:text" coordorigin="1771,5599" coordsize="5054,3064">
            <v:group id="_x0000_s1027" style="position:absolute;left:3753;top:7909;width:1202;height:754" coordorigin="9099,5106" coordsize="1120,754">
              <v:shape id="_x0000_s1028" type="#_x0000_t202" style="position:absolute;left:9609;top:5303;width:498;height:557" stroked="f">
                <v:textbox>
                  <w:txbxContent>
                    <w:p w:rsidR="00A64E6B" w:rsidRPr="00072D35" w:rsidRDefault="00A64E6B" w:rsidP="00A64E6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E1509">
                        <w:rPr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  <v:shape id="_x0000_s1029" type="#_x0000_t19" style="position:absolute;left:9099;top:5106;width:1120;height:737" coordsize="21600,16644" adj="-2142319,873205,,11666" path="wr-21600,-9934,21600,33266,18179,,21019,16644nfewr-21600,-9934,21600,33266,18179,,21019,16644l,11666nsxe">
                <v:stroke startarrow="block" endarrow="block"/>
                <v:path o:connectlocs="18179,0;21019,16644;0,11666"/>
              </v:shape>
            </v:group>
            <v:group id="_x0000_s1030" style="position:absolute;left:1771;top:5599;width:5054;height:3035" coordorigin="1771,5611" coordsize="5054,3035">
              <v:group id="_x0000_s1031" style="position:absolute;left:2439;top:5611;width:3994;height:2829" coordorigin="6337,1170" coordsize="3994,2829">
                <v:group id="_x0000_s1032" style="position:absolute;left:8791;top:1170;width:1540;height:2091" coordorigin="8791,1170" coordsize="1540,2091">
                  <v:shape id="_x0000_s1033" type="#_x0000_t202" style="position:absolute;left:9251;top:1170;width:1080;height:562" stroked="f">
                    <v:textbox>
                      <w:txbxContent>
                        <w:p w:rsidR="00A64E6B" w:rsidRDefault="00A64E6B" w:rsidP="00A64E6B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M(t)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34" type="#_x0000_t19" style="position:absolute;left:8791;top:1560;width:1221;height:1701" coordsize="18312,21600" adj="-7652618,-4363901,9729" path="wr-11871,,31329,43200,,2315,18312,1778nfewr-11871,,31329,43200,,2315,18312,1778l9729,21600nsxe">
                    <v:stroke endarrow="block"/>
                    <v:path o:connectlocs="0,2315;18312,1778;9729,21600"/>
                  </v:shape>
                </v:group>
                <v:group id="_x0000_s1035" style="position:absolute;left:6337;top:2371;width:1610;height:1614" coordorigin="7473,1547" coordsize="2041,2041">
                  <v:oval id="_x0000_s1036" style="position:absolute;left:7473;top:1547;width:2041;height:2041" fillcolor="#c6d9f1 [671]" strokeweight="1.5pt"/>
                  <v:group id="_x0000_s1037" style="position:absolute;left:7894;top:1965;width:1191;height:1191" coordorigin="6396,8499" coordsize="1440,1440">
                    <v:oval id="_x0000_s1038" style="position:absolute;left:6396;top:8499;width:1440;height:1440" fillcolor="#daeef3 [664]" strokeweight="1.5pt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39" type="#_x0000_t120" style="position:absolute;left:7139;top:9192;width:57;height:57" fillcolor="#0070c0" strokeweight="1.5pt"/>
                  </v:group>
                  <v:shape id="_x0000_s1040" type="#_x0000_t5" style="position:absolute;left:8374;top:1979;width:264;height:567;rotation:-18930fd;flip:y" fillcolor="#b8cce4 [1300]" strokecolor="black [3200]" strokeweight="1.5pt">
                    <v:fill rotate="t"/>
                    <v:shadow color="#868686"/>
                  </v:shape>
                  <v:shape id="_x0000_s1041" type="#_x0000_t5" style="position:absolute;left:8632;top:2392;width:251;height:567;rotation:300" fillcolor="#b8cce4 [1300]" strokecolor="black [3200]" strokeweight="1.5pt">
                    <v:fill rotate="t"/>
                    <v:shadow color="#868686"/>
                  </v:shape>
                  <v:shape id="_x0000_s1042" type="#_x0000_t5" style="position:absolute;left:8608;top:2108;width:251;height:567;rotation:-60;flip:y" fillcolor="#b8cce4 [1300]" strokecolor="black [3200]" strokeweight="1.5pt">
                    <v:fill rotate="t"/>
                    <v:shadow color="#868686"/>
                  </v:shape>
                  <v:shape id="_x0000_s1043" type="#_x0000_t5" style="position:absolute;left:8108;top:2095;width:283;height:567;rotation:-300;flip:y" fillcolor="#b8cce4 [1300]" strokecolor="black [3200]" strokeweight="1.5pt">
                    <v:fill rotate="t"/>
                    <v:shadow color="#868686"/>
                  </v:shape>
                  <v:shape id="_x0000_s1044" type="#_x0000_t5" style="position:absolute;left:8380;top:2545;width:264;height:602;rotation:-18930fd" fillcolor="#b8cce4 [1300]" strokecolor="black [3200]" strokeweight="1.5pt">
                    <v:fill rotate="t"/>
                    <v:shadow color="#868686"/>
                  </v:shape>
                  <v:shape id="_x0000_s1045" type="#_x0000_t5" style="position:absolute;left:8067;top:2409;width:283;height:567;rotation:-60;flip:x" fillcolor="#b8cce4 [1300]" strokecolor="black [3200]" strokeweight="1.5pt">
                    <v:fill rotate="t"/>
                    <v:shadow color="#868686"/>
                  </v:shape>
                  <v:oval id="_x0000_s1046" style="position:absolute;left:8352;top:2382;width:318;height:301" fillcolor="#c6d9f1 [671]" strokeweight="1.5pt"/>
                </v:group>
                <v:shape id="_x0000_s1047" type="#_x0000_t32" style="position:absolute;left:7003;top:1881;width:2220;height:850;flip:x" o:connectortype="straight"/>
                <v:group id="_x0000_s1048" style="position:absolute;left:6766;top:3831;width:1996;height:168;rotation:-1343459fd" coordorigin="6192,1704" coordsize="2700,192">
                  <v:shape id="_x0000_s1049" type="#_x0000_t32" style="position:absolute;left:6192;top:1704;width:2700;height:0" o:connectortype="straight" strokeweight="1pt">
                    <v:shadow opacity=".5" offset="-6pt,-6pt"/>
                  </v:shape>
                  <v:shape id="_x0000_s1050" type="#_x0000_t32" style="position:absolute;left:6252;top:1704;width:108;height:180;flip:x" o:connectortype="straight">
                    <v:shadow opacity=".5" offset="-6pt,-6pt"/>
                  </v:shape>
                  <v:shape id="_x0000_s1051" type="#_x0000_t32" style="position:absolute;left:6432;top:1716;width:108;height:180;flip:x" o:connectortype="straight">
                    <v:shadow opacity=".5" offset="-6pt,-6pt"/>
                  </v:shape>
                  <v:shape id="_x0000_s1052" type="#_x0000_t32" style="position:absolute;left:6624;top:1716;width:108;height:180;flip:x" o:connectortype="straight">
                    <v:shadow opacity=".5" offset="-6pt,-6pt"/>
                  </v:shape>
                  <v:shape id="_x0000_s1053" type="#_x0000_t32" style="position:absolute;left:6792;top:1716;width:108;height:180;flip:x" o:connectortype="straight">
                    <v:shadow opacity=".5" offset="-6pt,-6pt"/>
                  </v:shape>
                  <v:shape id="_x0000_s1054" type="#_x0000_t32" style="position:absolute;left:6972;top:1716;width:108;height:180;flip:x" o:connectortype="straight">
                    <v:shadow opacity=".5" offset="-6pt,-6pt"/>
                  </v:shape>
                  <v:shape id="_x0000_s1055" type="#_x0000_t32" style="position:absolute;left:7164;top:1716;width:108;height:180;flip:x" o:connectortype="straight">
                    <v:shadow opacity=".5" offset="-6pt,-6pt"/>
                  </v:shape>
                  <v:shape id="_x0000_s1056" type="#_x0000_t32" style="position:absolute;left:7332;top:1716;width:108;height:180;flip:x" o:connectortype="straight">
                    <v:shadow opacity=".5" offset="-6pt,-6pt"/>
                  </v:shape>
                  <v:shape id="_x0000_s1057" type="#_x0000_t32" style="position:absolute;left:7512;top:1704;width:108;height:180;flip:x" o:connectortype="straight">
                    <v:shadow opacity=".5" offset="-6pt,-6pt"/>
                  </v:shape>
                  <v:shape id="_x0000_s1058" type="#_x0000_t32" style="position:absolute;left:7668;top:1716;width:108;height:180;flip:x" o:connectortype="straight">
                    <v:shadow opacity=".5" offset="-6pt,-6pt"/>
                  </v:shape>
                  <v:shape id="_x0000_s1059" type="#_x0000_t32" style="position:absolute;left:7836;top:1716;width:108;height:180;flip:x" o:connectortype="straight">
                    <v:shadow opacity=".5" offset="-6pt,-6pt"/>
                  </v:shape>
                  <v:shape id="_x0000_s1060" type="#_x0000_t32" style="position:absolute;left:8544;top:1716;width:108;height:180;flip:x" o:connectortype="straight">
                    <v:shadow opacity=".5" offset="-6pt,-6pt"/>
                  </v:shape>
                  <v:shape id="_x0000_s1061" type="#_x0000_t32" style="position:absolute;left:8712;top:1716;width:108;height:180;flip:x" o:connectortype="straight">
                    <v:shadow opacity=".5" offset="-6pt,-6pt"/>
                  </v:shape>
                  <v:shape id="_x0000_s1062" type="#_x0000_t32" style="position:absolute;left:8028;top:1716;width:108;height:180;flip:x" o:connectortype="straight">
                    <v:shadow opacity=".5" offset="-6pt,-6pt"/>
                  </v:shape>
                  <v:shape id="_x0000_s1063" type="#_x0000_t32" style="position:absolute;left:8220;top:1716;width:108;height:180;flip:x" o:connectortype="straight">
                    <v:shadow opacity=".5" offset="-6pt,-6pt"/>
                  </v:shape>
                  <v:shape id="_x0000_s1064" type="#_x0000_t32" style="position:absolute;left:8388;top:1716;width:108;height:180;flip:x" o:connectortype="straight">
                    <v:shadow opacity=".5" offset="-6pt,-6pt"/>
                  </v:shape>
                </v:group>
                <v:group id="_x0000_s1065" style="position:absolute;left:8853;top:1839;width:1159;height:1494" coordorigin="8179,4211" coordsize="1159,1494">
                  <v:group id="_x0000_s1066" style="position:absolute;left:8179;top:4211;width:1159;height:1494" coordorigin="8863,1841" coordsize="1159,1494">
                    <v:oval id="_x0000_s1067" style="position:absolute;left:8863;top:1841;width:1159;height:1115" fillcolor="#b6dde8 [1304]"/>
                    <v:group id="_x0000_s1068" style="position:absolute;left:9109;top:2425;width:709;height:910" coordorigin="9109,2425" coordsize="709,910">
                      <v:group id="_x0000_s1069" style="position:absolute;left:9109;top:3270;width:709;height:65" coordorigin="6192,1704" coordsize="2700,192">
                        <v:shape id="_x0000_s1070" type="#_x0000_t32" style="position:absolute;left:6192;top:1704;width:2700;height:0" o:connectortype="straight" strokeweight="1pt">
                          <v:shadow opacity=".5" offset="-6pt,-6pt"/>
                        </v:shape>
                        <v:shape id="_x0000_s1071" type="#_x0000_t32" style="position:absolute;left:6252;top:1704;width:108;height:180;flip:x" o:connectortype="straight">
                          <v:shadow opacity=".5" offset="-6pt,-6pt"/>
                        </v:shape>
                        <v:shape id="_x0000_s1072" type="#_x0000_t32" style="position:absolute;left:6432;top:1716;width:108;height:180;flip:x" o:connectortype="straight">
                          <v:shadow opacity=".5" offset="-6pt,-6pt"/>
                        </v:shape>
                        <v:shape id="_x0000_s1073" type="#_x0000_t32" style="position:absolute;left:6624;top:1716;width:108;height:180;flip:x" o:connectortype="straight">
                          <v:shadow opacity=".5" offset="-6pt,-6pt"/>
                        </v:shape>
                        <v:shape id="_x0000_s1074" type="#_x0000_t32" style="position:absolute;left:6792;top:1716;width:108;height:180;flip:x" o:connectortype="straight">
                          <v:shadow opacity=".5" offset="-6pt,-6pt"/>
                        </v:shape>
                        <v:shape id="_x0000_s1075" type="#_x0000_t32" style="position:absolute;left:6972;top:1716;width:108;height:180;flip:x" o:connectortype="straight">
                          <v:shadow opacity=".5" offset="-6pt,-6pt"/>
                        </v:shape>
                        <v:shape id="_x0000_s1076" type="#_x0000_t32" style="position:absolute;left:7164;top:1716;width:108;height:180;flip:x" o:connectortype="straight">
                          <v:shadow opacity=".5" offset="-6pt,-6pt"/>
                        </v:shape>
                        <v:shape id="_x0000_s1077" type="#_x0000_t32" style="position:absolute;left:7332;top:1716;width:108;height:180;flip:x" o:connectortype="straight">
                          <v:shadow opacity=".5" offset="-6pt,-6pt"/>
                        </v:shape>
                        <v:shape id="_x0000_s1078" type="#_x0000_t32" style="position:absolute;left:7512;top:1704;width:108;height:180;flip:x" o:connectortype="straight">
                          <v:shadow opacity=".5" offset="-6pt,-6pt"/>
                        </v:shape>
                        <v:shape id="_x0000_s1079" type="#_x0000_t32" style="position:absolute;left:7668;top:1716;width:108;height:180;flip:x" o:connectortype="straight">
                          <v:shadow opacity=".5" offset="-6pt,-6pt"/>
                        </v:shape>
                        <v:shape id="_x0000_s1080" type="#_x0000_t32" style="position:absolute;left:7836;top:1716;width:108;height:180;flip:x" o:connectortype="straight">
                          <v:shadow opacity=".5" offset="-6pt,-6pt"/>
                        </v:shape>
                        <v:shape id="_x0000_s1081" type="#_x0000_t32" style="position:absolute;left:8544;top:1716;width:108;height:180;flip:x" o:connectortype="straight">
                          <v:shadow opacity=".5" offset="-6pt,-6pt"/>
                        </v:shape>
                        <v:shape id="_x0000_s1082" type="#_x0000_t32" style="position:absolute;left:8712;top:1716;width:108;height:180;flip:x" o:connectortype="straight">
                          <v:shadow opacity=".5" offset="-6pt,-6pt"/>
                        </v:shape>
                        <v:shape id="_x0000_s1083" type="#_x0000_t32" style="position:absolute;left:8028;top:1716;width:108;height:180;flip:x" o:connectortype="straight">
                          <v:shadow opacity=".5" offset="-6pt,-6pt"/>
                        </v:shape>
                        <v:shape id="_x0000_s1084" type="#_x0000_t32" style="position:absolute;left:8220;top:1716;width:108;height:180;flip:x" o:connectortype="straight">
                          <v:shadow opacity=".5" offset="-6pt,-6pt"/>
                        </v:shape>
                        <v:shape id="_x0000_s1085" type="#_x0000_t32" style="position:absolute;left:8388;top:1716;width:108;height:180;flip:x" o:connectortype="straight">
                          <v:shadow opacity=".5" offset="-6pt,-6pt"/>
                        </v:shape>
                      </v:group>
                      <v:shape id="_x0000_s1086" type="#_x0000_t5" style="position:absolute;left:9299;top:2425;width:348;height:836;rotation:11898574fd;flip:y" fillcolor="#b8cce4 [1300]" strokecolor="black [3200]" strokeweight=".5pt">
                        <v:fill rotate="t"/>
                        <v:shadow color="#868686"/>
                      </v:shape>
                    </v:group>
                  </v:group>
                  <v:shape id="_x0000_s1087" type="#_x0000_t120" style="position:absolute;left:8717;top:4759;width:115;height:111" fillcolor="#365f91 [2404]" strokecolor="black [3213]"/>
                </v:group>
              </v:group>
              <v:shape id="_x0000_s1088" type="#_x0000_t47" style="position:absolute;left:6250;top:7946;width:494;height:494" adj="-21381,-30170,-5247,7870,8002,,8002"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89" type="#_x0000_t47" style="position:absolute;left:4070;top:5828;width:480;height:494" adj="-24840,47223,-5400,7870"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  <v:shape id="_x0000_s1090" type="#_x0000_t47" style="position:absolute;left:1771;top:6292;width:575;height:494" adj="49511,37909,26108,7870,31930,-1443,31930,-1443">
                <v:stroke startarrow="oval"/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  <o:callout v:ext="edit" minusx="t" minusy="t"/>
              </v:shape>
              <v:shape id="_x0000_s1091" type="#_x0000_t47" style="position:absolute;left:1771;top:7418;width:480;height:494" adj="67680,8002,27000,7870,61200,3804,61200,3804">
                <v:stroke startarrow="oval"/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  <o:callout v:ext="edit" minusx="t" minusy="t"/>
              </v:shape>
              <v:shape id="_x0000_s1092" type="#_x0000_t47" style="position:absolute;left:6250;top:6936;width:575;height:494" adj="-26634,-3017,-4508,7870,21600,17971,21600,17971">
                <v:textbox>
                  <w:txbxContent>
                    <w:p w:rsidR="00A64E6B" w:rsidRPr="00072D35" w:rsidRDefault="00A64E6B" w:rsidP="00A64E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93" type="#_x0000_t32" style="position:absolute;left:2895;top:8645;width:3005;height:1;flip:y" o:connectortype="straight">
                <v:stroke dashstyle="dash"/>
              </v:shape>
            </v:group>
            <w10:wrap type="topAndBottom"/>
          </v:group>
        </w:pict>
      </w:r>
      <w:r w:rsidR="00A64E6B">
        <w:rPr>
          <w:lang w:val="en-US"/>
        </w:rPr>
        <w:t>4</w:t>
      </w:r>
      <w:r w:rsidR="00A64E6B">
        <w:t>.2.  Динамика плоского движения</w:t>
      </w:r>
    </w:p>
    <w:p w:rsidR="00A64E6B" w:rsidRPr="00FA380F" w:rsidRDefault="00A64E6B" w:rsidP="00A64E6B"/>
    <w:tbl>
      <w:tblPr>
        <w:tblStyle w:val="a9"/>
        <w:tblpPr w:leftFromText="180" w:rightFromText="180" w:vertAnchor="text" w:horzAnchor="page" w:tblpX="3328" w:tblpY="132"/>
        <w:tblW w:w="0" w:type="auto"/>
        <w:tblLook w:val="04A0"/>
      </w:tblPr>
      <w:tblGrid>
        <w:gridCol w:w="873"/>
        <w:gridCol w:w="683"/>
        <w:gridCol w:w="689"/>
        <w:gridCol w:w="631"/>
        <w:gridCol w:w="636"/>
        <w:gridCol w:w="606"/>
        <w:gridCol w:w="606"/>
        <w:gridCol w:w="440"/>
        <w:gridCol w:w="684"/>
      </w:tblGrid>
      <w:tr w:rsidR="00A64E6B" w:rsidRPr="00875A61" w:rsidTr="0051285B">
        <w:tc>
          <w:tcPr>
            <w:tcW w:w="0" w:type="auto"/>
          </w:tcPr>
          <w:p w:rsidR="00A64E6B" w:rsidRPr="00875A61" w:rsidRDefault="00A64E6B" w:rsidP="0051285B">
            <w:pPr>
              <w:jc w:val="center"/>
              <w:rPr>
                <w:sz w:val="24"/>
                <w:szCs w:val="24"/>
                <w:lang w:val="en-US"/>
              </w:rPr>
            </w:pPr>
            <w:r w:rsidRPr="00875A61">
              <w:rPr>
                <w:sz w:val="24"/>
                <w:szCs w:val="24"/>
              </w:rPr>
              <w:t>№ вар</w:t>
            </w:r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sz w:val="24"/>
                <w:szCs w:val="24"/>
              </w:rPr>
            </w:pPr>
            <w:r w:rsidRPr="00875A61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0" w:type="auto"/>
          </w:tcPr>
          <w:p w:rsidR="00A64E6B" w:rsidRPr="00875A61" w:rsidRDefault="00B46CF4" w:rsidP="0051285B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A64E6B" w:rsidRPr="00875A61" w:rsidRDefault="00A64E6B" w:rsidP="0051285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 w:rsidR="00A64E6B" w:rsidRPr="00875A61" w:rsidRDefault="00A64E6B" w:rsidP="0051285B">
            <m:oMathPara>
              <m:oMath>
                <m:r>
                  <w:rPr>
                    <w:rFonts w:ascii="Cambria Math" w:hAnsi="Cambria Math"/>
                  </w:rPr>
                  <m:t>M(t)</m:t>
                </m:r>
              </m:oMath>
            </m:oMathPara>
          </w:p>
          <w:p w:rsidR="00A64E6B" w:rsidRPr="00875A61" w:rsidRDefault="00A64E6B" w:rsidP="0051285B">
            <w:pPr>
              <w:rPr>
                <w:sz w:val="24"/>
                <w:szCs w:val="24"/>
              </w:rPr>
            </w:pP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0" w:name="RANGE!C7:C16"/>
            <w:r>
              <w:rPr>
                <w:rFonts w:ascii="Calibri" w:hAnsi="Calibri"/>
                <w:color w:val="000000"/>
              </w:rPr>
              <w:t>3,0</w:t>
            </w:r>
            <w:bookmarkEnd w:id="0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RANGE!D7:D16"/>
            <w:r>
              <w:rPr>
                <w:rFonts w:ascii="Calibri" w:hAnsi="Calibri"/>
                <w:color w:val="000000"/>
              </w:rPr>
              <w:t>4,0</w:t>
            </w:r>
            <w:bookmarkEnd w:id="1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2" w:name="RANGE!E7:E16"/>
            <w:r>
              <w:rPr>
                <w:rFonts w:ascii="Calibri" w:hAnsi="Calibri"/>
                <w:color w:val="000000"/>
              </w:rPr>
              <w:t>0,10</w:t>
            </w:r>
            <w:bookmarkEnd w:id="2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3" w:name="RANGE!F7:F16"/>
            <w:r>
              <w:rPr>
                <w:rFonts w:ascii="Calibri" w:hAnsi="Calibri"/>
                <w:color w:val="000000"/>
              </w:rPr>
              <w:t>0,30</w:t>
            </w:r>
            <w:bookmarkEnd w:id="3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4" w:name="RANGE!G7:G16"/>
            <w:r>
              <w:rPr>
                <w:rFonts w:ascii="Calibri" w:hAnsi="Calibri"/>
                <w:color w:val="000000"/>
              </w:rPr>
              <w:t>0,25</w:t>
            </w:r>
            <w:bookmarkEnd w:id="4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5" w:name="RANGE!H7:H16"/>
            <w:r>
              <w:rPr>
                <w:rFonts w:ascii="Calibri" w:hAnsi="Calibri"/>
                <w:color w:val="000000"/>
              </w:rPr>
              <w:t>0,70</w:t>
            </w:r>
            <w:bookmarkEnd w:id="5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6" w:name="RANGE!I7:I16"/>
            <w:r>
              <w:rPr>
                <w:rFonts w:ascii="Calibri" w:hAnsi="Calibri"/>
                <w:color w:val="000000"/>
              </w:rPr>
              <w:t>30</w:t>
            </w:r>
            <w:bookmarkEnd w:id="6"/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7" w:name="RANGE!J7:J16"/>
            <w:r>
              <w:rPr>
                <w:rFonts w:ascii="Calibri" w:hAnsi="Calibri"/>
                <w:color w:val="000000"/>
              </w:rPr>
              <w:t>3,0</w:t>
            </w:r>
            <w:bookmarkEnd w:id="7"/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0,90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0,80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0,70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0,75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0,90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0,50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0,50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2,0</w:t>
            </w:r>
          </w:p>
        </w:tc>
      </w:tr>
      <w:tr w:rsidR="007173DB" w:rsidRPr="00875A61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0,80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  <w:tr w:rsidR="007173DB" w:rsidRPr="008F58A6" w:rsidTr="0051285B">
        <w:tc>
          <w:tcPr>
            <w:tcW w:w="0" w:type="auto"/>
          </w:tcPr>
          <w:p w:rsidR="007173DB" w:rsidRPr="009D6B23" w:rsidRDefault="007173DB" w:rsidP="0051285B">
            <w:pPr>
              <w:jc w:val="center"/>
              <w:rPr>
                <w:sz w:val="24"/>
                <w:szCs w:val="24"/>
              </w:rPr>
            </w:pPr>
            <w:r w:rsidRPr="009D6B2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0,70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</w:tcPr>
          <w:p w:rsidR="007173DB" w:rsidRDefault="007173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</w:tr>
    </w:tbl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  <w:u w:val="single"/>
        </w:rPr>
      </w:pPr>
    </w:p>
    <w:p w:rsidR="00A64E6B" w:rsidRPr="00FC0E15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Pr="00FC0E15" w:rsidRDefault="00A64E6B" w:rsidP="00A64E6B">
      <w:pPr>
        <w:spacing w:after="0"/>
        <w:rPr>
          <w:sz w:val="24"/>
          <w:szCs w:val="24"/>
        </w:rPr>
      </w:pPr>
      <w:r w:rsidRPr="00FD58F8">
        <w:rPr>
          <w:sz w:val="24"/>
          <w:szCs w:val="24"/>
        </w:rPr>
        <w:t xml:space="preserve">  К барабану лебедки (1) приложен момент </w:t>
      </w: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Pr="00FD58F8">
        <w:rPr>
          <w:rFonts w:eastAsiaTheme="minorEastAsia"/>
          <w:sz w:val="24"/>
          <w:szCs w:val="24"/>
        </w:rPr>
        <w:t xml:space="preserve">. Второй конец троса намотан на внутренний барабан колеса (2), которое катится без проскальзывания по наклонной плоскости. Барабан лебедки - однородный цилиндр, радиус инерции колеса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FD58F8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Определить закон вращения лебедки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</m:oMath>
      <w:r>
        <w:rPr>
          <w:rFonts w:eastAsiaTheme="minorEastAsia"/>
          <w:sz w:val="24"/>
          <w:szCs w:val="24"/>
        </w:rPr>
        <w:t xml:space="preserve">. В начальный момент система была в покое. Задачу решить двумя способами: </w:t>
      </w:r>
    </w:p>
    <w:p w:rsidR="00A64E6B" w:rsidRDefault="00A64E6B" w:rsidP="00A64E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А) С помощью фундаментальных законов (1) и (2) </w:t>
      </w:r>
    </w:p>
    <w:p w:rsidR="00A64E6B" w:rsidRPr="00392B9B" w:rsidRDefault="00A64E6B" w:rsidP="00A64E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722D">
        <w:rPr>
          <w:sz w:val="24"/>
          <w:szCs w:val="24"/>
        </w:rPr>
        <w:t xml:space="preserve"> </w:t>
      </w:r>
      <w:r>
        <w:rPr>
          <w:sz w:val="24"/>
          <w:szCs w:val="24"/>
        </w:rPr>
        <w:t>В) С помощью теоремы  об изменении кинетической энергии</w:t>
      </w:r>
      <w:r w:rsidRPr="0085172F">
        <w:rPr>
          <w:sz w:val="24"/>
          <w:szCs w:val="24"/>
        </w:rPr>
        <w:t xml:space="preserve"> (3)</w:t>
      </w:r>
      <w:r>
        <w:rPr>
          <w:sz w:val="24"/>
          <w:szCs w:val="24"/>
        </w:rPr>
        <w:t>.</w:t>
      </w: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A64E6B" w:rsidRDefault="00A64E6B" w:rsidP="00A64E6B">
      <w:pPr>
        <w:spacing w:after="0" w:line="240" w:lineRule="auto"/>
        <w:rPr>
          <w:sz w:val="24"/>
          <w:szCs w:val="24"/>
        </w:rPr>
      </w:pPr>
    </w:p>
    <w:p w:rsidR="00D33FEE" w:rsidRDefault="00D33FEE" w:rsidP="003307B7">
      <w:pPr>
        <w:spacing w:after="0" w:line="240" w:lineRule="auto"/>
        <w:rPr>
          <w:sz w:val="28"/>
          <w:szCs w:val="28"/>
        </w:rPr>
      </w:pPr>
    </w:p>
    <w:p w:rsidR="00D33FEE" w:rsidRDefault="00D33FEE" w:rsidP="003307B7">
      <w:pPr>
        <w:spacing w:after="0" w:line="240" w:lineRule="auto"/>
        <w:rPr>
          <w:sz w:val="28"/>
          <w:szCs w:val="28"/>
        </w:rPr>
      </w:pPr>
    </w:p>
    <w:sectPr w:rsidR="00D33FEE" w:rsidSect="003307B7">
      <w:head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2D" w:rsidRDefault="0030112D" w:rsidP="00D33FEE">
      <w:pPr>
        <w:spacing w:after="0" w:line="240" w:lineRule="auto"/>
      </w:pPr>
      <w:r>
        <w:separator/>
      </w:r>
    </w:p>
  </w:endnote>
  <w:endnote w:type="continuationSeparator" w:id="0">
    <w:p w:rsidR="0030112D" w:rsidRDefault="0030112D" w:rsidP="00D3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yington">
    <w:altName w:val="Swis721 LtEx BT"/>
    <w:charset w:val="00"/>
    <w:family w:val="auto"/>
    <w:pitch w:val="variable"/>
    <w:sig w:usb0="00000003" w:usb1="0000004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2D" w:rsidRDefault="0030112D" w:rsidP="00D33FEE">
      <w:pPr>
        <w:spacing w:after="0" w:line="240" w:lineRule="auto"/>
      </w:pPr>
      <w:r>
        <w:separator/>
      </w:r>
    </w:p>
  </w:footnote>
  <w:footnote w:type="continuationSeparator" w:id="0">
    <w:p w:rsidR="0030112D" w:rsidRDefault="0030112D" w:rsidP="00D3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6994"/>
      <w:docPartObj>
        <w:docPartGallery w:val="Page Numbers (Top of Page)"/>
        <w:docPartUnique/>
      </w:docPartObj>
    </w:sdtPr>
    <w:sdtContent>
      <w:p w:rsidR="00D33FEE" w:rsidRDefault="00B46CF4">
        <w:pPr>
          <w:pStyle w:val="a5"/>
          <w:jc w:val="center"/>
        </w:pPr>
        <w:fldSimple w:instr=" PAGE   \* MERGEFORMAT ">
          <w:r w:rsidR="004501D7">
            <w:rPr>
              <w:noProof/>
            </w:rPr>
            <w:t>7</w:t>
          </w:r>
        </w:fldSimple>
      </w:p>
    </w:sdtContent>
  </w:sdt>
  <w:p w:rsidR="00D33FEE" w:rsidRDefault="00D33F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4Dsy5t7UAzbwnWzt7926VE9dMt4=" w:salt="iQwuG5uVgQpAml1I+muGAQ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279"/>
    <w:rsid w:val="000C057C"/>
    <w:rsid w:val="001232C8"/>
    <w:rsid w:val="00147770"/>
    <w:rsid w:val="00165A60"/>
    <w:rsid w:val="00173DC6"/>
    <w:rsid w:val="001D1379"/>
    <w:rsid w:val="0022159F"/>
    <w:rsid w:val="00286279"/>
    <w:rsid w:val="0030112D"/>
    <w:rsid w:val="003307B7"/>
    <w:rsid w:val="003D2DAE"/>
    <w:rsid w:val="004501D7"/>
    <w:rsid w:val="004D762D"/>
    <w:rsid w:val="004F29FC"/>
    <w:rsid w:val="006B2599"/>
    <w:rsid w:val="006C09A7"/>
    <w:rsid w:val="007173DB"/>
    <w:rsid w:val="00730AF0"/>
    <w:rsid w:val="00746B52"/>
    <w:rsid w:val="007E5F00"/>
    <w:rsid w:val="00890CA7"/>
    <w:rsid w:val="00893DE8"/>
    <w:rsid w:val="009B722D"/>
    <w:rsid w:val="009D6B23"/>
    <w:rsid w:val="00A02AC3"/>
    <w:rsid w:val="00A64E6B"/>
    <w:rsid w:val="00A84AC2"/>
    <w:rsid w:val="00B17919"/>
    <w:rsid w:val="00B34D90"/>
    <w:rsid w:val="00B46CF4"/>
    <w:rsid w:val="00C13757"/>
    <w:rsid w:val="00C5541F"/>
    <w:rsid w:val="00D33FEE"/>
    <w:rsid w:val="00D83B1F"/>
    <w:rsid w:val="00E26AD2"/>
    <w:rsid w:val="00E628D1"/>
    <w:rsid w:val="00E805D6"/>
    <w:rsid w:val="00E908EF"/>
    <w:rsid w:val="00EB2228"/>
    <w:rsid w:val="00F40E24"/>
    <w:rsid w:val="00F42C88"/>
    <w:rsid w:val="00F56EA2"/>
    <w:rsid w:val="00F90FE3"/>
    <w:rsid w:val="00FB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arc" idref="#_x0000_s1113"/>
        <o:r id="V:Rule2" type="arc" idref="#_x0000_s1115"/>
        <o:r id="V:Rule5" type="arc" idref="#_x0000_s1124"/>
        <o:r id="V:Rule7" type="callout" idref="#_x0000_s1127"/>
        <o:r id="V:Rule14" type="arc" idref="#_x0000_s1029"/>
        <o:r id="V:Rule15" type="arc" idref="#_x0000_s1034"/>
        <o:r id="V:Rule49" type="callout" idref="#_x0000_s1088"/>
        <o:r id="V:Rule50" type="callout" idref="#_x0000_s1089"/>
        <o:r id="V:Rule51" type="callout" idref="#_x0000_s1090"/>
        <o:r id="V:Rule52" type="callout" idref="#_x0000_s1091"/>
        <o:r id="V:Rule53" type="callout" idref="#_x0000_s1092"/>
        <o:r id="V:Rule55" type="connector" idref="#_x0000_s1055"/>
        <o:r id="V:Rule56" type="connector" idref="#_x0000_s1132"/>
        <o:r id="V:Rule57" type="connector" idref="#_x0000_s1120"/>
        <o:r id="V:Rule58" type="connector" idref="#_x0000_s1134"/>
        <o:r id="V:Rule59" type="connector" idref="#_x0000_s1056"/>
        <o:r id="V:Rule60" type="connector" idref="#_x0000_s1052"/>
        <o:r id="V:Rule61" type="connector" idref="#_x0000_s1060"/>
        <o:r id="V:Rule62" type="connector" idref="#_x0000_s1080"/>
        <o:r id="V:Rule63" type="connector" idref="#_x0000_s1057"/>
        <o:r id="V:Rule64" type="connector" idref="#_x0000_s1082"/>
        <o:r id="V:Rule65" type="connector" idref="#_x0000_s1070"/>
        <o:r id="V:Rule66" type="connector" idref="#_x0000_s1059"/>
        <o:r id="V:Rule67" type="connector" idref="#_x0000_s1084"/>
        <o:r id="V:Rule68" type="connector" idref="#_x0000_s1053"/>
        <o:r id="V:Rule69" type="connector" idref="#_x0000_s1075"/>
        <o:r id="V:Rule70" type="connector" idref="#_x0000_s1051"/>
        <o:r id="V:Rule71" type="connector" idref="#_x0000_s1063"/>
        <o:r id="V:Rule72" type="connector" idref="#_x0000_s1071"/>
        <o:r id="V:Rule73" type="connector" idref="#_x0000_s1077"/>
        <o:r id="V:Rule74" type="connector" idref="#_x0000_s1072"/>
        <o:r id="V:Rule75" type="connector" idref="#_x0000_s1064"/>
        <o:r id="V:Rule76" type="connector" idref="#_x0000_s1093"/>
        <o:r id="V:Rule77" type="connector" idref="#_x0000_s1078"/>
        <o:r id="V:Rule78" type="connector" idref="#_x0000_s1081"/>
        <o:r id="V:Rule79" type="connector" idref="#_x0000_s1073"/>
        <o:r id="V:Rule80" type="connector" idref="#_x0000_s1054"/>
        <o:r id="V:Rule81" type="connector" idref="#_x0000_s1076"/>
        <o:r id="V:Rule82" type="connector" idref="#_x0000_s1061"/>
        <o:r id="V:Rule83" type="connector" idref="#_x0000_s1074"/>
        <o:r id="V:Rule84" type="connector" idref="#_x0000_s1125"/>
        <o:r id="V:Rule85" type="connector" idref="#_x0000_s1131"/>
        <o:r id="V:Rule86" type="connector" idref="#_x0000_s1049"/>
        <o:r id="V:Rule87" type="connector" idref="#_x0000_s1129"/>
        <o:r id="V:Rule88" type="connector" idref="#_x0000_s1062"/>
        <o:r id="V:Rule89" type="connector" idref="#_x0000_s1047"/>
        <o:r id="V:Rule90" type="connector" idref="#_x0000_s1121"/>
        <o:r id="V:Rule91" type="connector" idref="#_x0000_s1136"/>
        <o:r id="V:Rule92" type="connector" idref="#_x0000_s1079"/>
        <o:r id="V:Rule93" type="connector" idref="#_x0000_s1058"/>
        <o:r id="V:Rule94" type="connector" idref="#_x0000_s1083"/>
        <o:r id="V:Rule95" type="connector" idref="#_x0000_s1050"/>
        <o:r id="V:Rule96" type="connector" idref="#_x0000_s1085"/>
        <o:r id="V:Rule97" type="connector" idref="#_x0000_s11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B7"/>
  </w:style>
  <w:style w:type="paragraph" w:styleId="1">
    <w:name w:val="heading 1"/>
    <w:basedOn w:val="a"/>
    <w:next w:val="a"/>
    <w:link w:val="10"/>
    <w:uiPriority w:val="9"/>
    <w:qFormat/>
    <w:rsid w:val="00A64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7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FEE"/>
  </w:style>
  <w:style w:type="paragraph" w:styleId="a7">
    <w:name w:val="footer"/>
    <w:basedOn w:val="a"/>
    <w:link w:val="a8"/>
    <w:uiPriority w:val="99"/>
    <w:semiHidden/>
    <w:unhideWhenUsed/>
    <w:rsid w:val="00D3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FEE"/>
  </w:style>
  <w:style w:type="character" w:customStyle="1" w:styleId="20">
    <w:name w:val="Заголовок 2 Знак"/>
    <w:basedOn w:val="a0"/>
    <w:link w:val="2"/>
    <w:uiPriority w:val="9"/>
    <w:rsid w:val="00D33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A6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Document3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Word_Document2.docx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package" Target="embeddings/Microsoft_Office_Word_Document1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</Words>
  <Characters>2238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e.gavlikova</cp:lastModifiedBy>
  <cp:revision>2</cp:revision>
  <cp:lastPrinted>2013-01-31T19:21:00Z</cp:lastPrinted>
  <dcterms:created xsi:type="dcterms:W3CDTF">2013-05-14T04:53:00Z</dcterms:created>
  <dcterms:modified xsi:type="dcterms:W3CDTF">2013-05-14T04:53:00Z</dcterms:modified>
</cp:coreProperties>
</file>