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9" w:rsidRDefault="006B42D9" w:rsidP="006B42D9">
      <w:pPr>
        <w:shd w:val="clear" w:color="auto" w:fill="FFFFFF"/>
        <w:spacing w:before="20" w:after="100" w:afterAutospacing="1"/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Задание.</w:t>
      </w:r>
    </w:p>
    <w:p w:rsidR="006B42D9" w:rsidRDefault="006B42D9" w:rsidP="006B42D9">
      <w:pPr>
        <w:ind w:firstLine="300"/>
        <w:rPr>
          <w:sz w:val="28"/>
          <w:szCs w:val="28"/>
        </w:rPr>
      </w:pPr>
      <w:r>
        <w:rPr>
          <w:sz w:val="28"/>
          <w:szCs w:val="28"/>
        </w:rPr>
        <w:t>Для схемы, изображённой на рис. 1-1 – 1-50, используя значения параметров табл. 1;</w:t>
      </w:r>
    </w:p>
    <w:p w:rsidR="006B42D9" w:rsidRDefault="006B42D9" w:rsidP="006B4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>Составить систему уравнений для расчета неизвестных токов, используя законы Кирхгофа.</w:t>
      </w:r>
    </w:p>
    <w:p w:rsidR="006B42D9" w:rsidRDefault="006B42D9" w:rsidP="006B4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>Р</w:t>
      </w:r>
      <w:r w:rsidRPr="007F3D21">
        <w:rPr>
          <w:sz w:val="28"/>
          <w:szCs w:val="28"/>
        </w:rPr>
        <w:t>ассчитать токи</w:t>
      </w:r>
      <w:r>
        <w:rPr>
          <w:sz w:val="28"/>
          <w:szCs w:val="28"/>
        </w:rPr>
        <w:t xml:space="preserve"> ветвей методом контурных токов. </w:t>
      </w:r>
    </w:p>
    <w:p w:rsidR="006B42D9" w:rsidRDefault="006B42D9" w:rsidP="006B4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 xml:space="preserve">Методом 2-х узлов рассчитать токи эквивалентной схемы, полученной после преобразования треугольника сопротивлений 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>5,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>6</w:t>
      </w:r>
      <w:r>
        <w:rPr>
          <w:sz w:val="28"/>
          <w:szCs w:val="28"/>
        </w:rPr>
        <w:t xml:space="preserve"> в эквивалентную звезду.</w:t>
      </w:r>
    </w:p>
    <w:p w:rsidR="006B42D9" w:rsidRDefault="006B42D9" w:rsidP="006B4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>Определить показания вольтметра.</w:t>
      </w:r>
    </w:p>
    <w:p w:rsidR="006B42D9" w:rsidRPr="007F3D21" w:rsidRDefault="006B42D9" w:rsidP="006B4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>Р</w:t>
      </w:r>
      <w:r w:rsidRPr="007F3D21">
        <w:rPr>
          <w:sz w:val="28"/>
          <w:szCs w:val="28"/>
        </w:rPr>
        <w:t>ассчитать баланс мощности.</w:t>
      </w:r>
    </w:p>
    <w:p w:rsidR="006B42D9" w:rsidRDefault="006B42D9" w:rsidP="006B42D9">
      <w:pPr>
        <w:jc w:val="both"/>
        <w:rPr>
          <w:sz w:val="28"/>
          <w:szCs w:val="28"/>
        </w:rPr>
      </w:pPr>
    </w:p>
    <w:p w:rsidR="00000000" w:rsidRDefault="006B42D9">
      <w:r>
        <w:rPr>
          <w:noProof/>
        </w:rPr>
        <w:drawing>
          <wp:inline distT="0" distB="0" distL="0" distR="0">
            <wp:extent cx="3047741" cy="3057525"/>
            <wp:effectExtent l="19050" t="0" r="2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41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9" w:rsidRDefault="006B42D9" w:rsidP="006B42D9">
      <w:pPr>
        <w:shd w:val="clear" w:color="auto" w:fill="FFFFFF"/>
        <w:tabs>
          <w:tab w:val="left" w:pos="542"/>
          <w:tab w:val="left" w:pos="5400"/>
        </w:tabs>
        <w:spacing w:before="20" w:after="100" w:afterAutospacing="1"/>
        <w:rPr>
          <w:sz w:val="28"/>
          <w:szCs w:val="28"/>
          <w:lang w:val="en-US"/>
        </w:rPr>
      </w:pPr>
    </w:p>
    <w:p w:rsidR="006B42D9" w:rsidRPr="00937B43" w:rsidRDefault="006B42D9" w:rsidP="006B42D9">
      <w:pPr>
        <w:shd w:val="clear" w:color="auto" w:fill="FFFFFF"/>
        <w:tabs>
          <w:tab w:val="left" w:pos="542"/>
          <w:tab w:val="left" w:pos="5400"/>
        </w:tabs>
        <w:spacing w:before="20" w:after="100" w:afterAutospacing="1"/>
        <w:rPr>
          <w:sz w:val="28"/>
          <w:szCs w:val="28"/>
          <w:lang w:val="en-US"/>
        </w:rPr>
      </w:pPr>
    </w:p>
    <w:tbl>
      <w:tblPr>
        <w:tblW w:w="6850" w:type="dxa"/>
        <w:tblLook w:val="0000"/>
      </w:tblPr>
      <w:tblGrid>
        <w:gridCol w:w="549"/>
        <w:gridCol w:w="555"/>
        <w:gridCol w:w="427"/>
        <w:gridCol w:w="427"/>
        <w:gridCol w:w="440"/>
        <w:gridCol w:w="526"/>
        <w:gridCol w:w="526"/>
        <w:gridCol w:w="526"/>
        <w:gridCol w:w="479"/>
        <w:gridCol w:w="479"/>
        <w:gridCol w:w="479"/>
        <w:gridCol w:w="479"/>
        <w:gridCol w:w="479"/>
        <w:gridCol w:w="479"/>
      </w:tblGrid>
      <w:tr w:rsidR="006B42D9" w:rsidTr="00FC696D">
        <w:trPr>
          <w:trHeight w:val="7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вар.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Рис.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E1 B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E2 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E3 B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R01 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R02 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R03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R1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R2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R3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R4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R5 Ом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2D9" w:rsidRPr="00B41364" w:rsidRDefault="006B42D9" w:rsidP="00FC696D">
            <w:pPr>
              <w:rPr>
                <w:b/>
                <w:bCs/>
                <w:sz w:val="16"/>
                <w:szCs w:val="16"/>
              </w:rPr>
            </w:pPr>
            <w:r w:rsidRPr="00B41364">
              <w:rPr>
                <w:b/>
                <w:bCs/>
                <w:sz w:val="16"/>
                <w:szCs w:val="16"/>
              </w:rPr>
              <w:t>R6 Ом</w:t>
            </w:r>
          </w:p>
        </w:tc>
      </w:tr>
      <w:tr w:rsidR="006B42D9" w:rsidTr="00FC696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1-23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0,8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0,8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D9" w:rsidRPr="00B41364" w:rsidRDefault="006B42D9" w:rsidP="00FC696D">
            <w:pPr>
              <w:jc w:val="center"/>
              <w:rPr>
                <w:sz w:val="16"/>
                <w:szCs w:val="16"/>
              </w:rPr>
            </w:pPr>
            <w:r w:rsidRPr="00B41364">
              <w:rPr>
                <w:sz w:val="16"/>
                <w:szCs w:val="16"/>
              </w:rPr>
              <w:t>1</w:t>
            </w:r>
          </w:p>
        </w:tc>
      </w:tr>
    </w:tbl>
    <w:p w:rsidR="006B42D9" w:rsidRDefault="006B42D9"/>
    <w:sectPr w:rsidR="006B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3B42"/>
    <w:multiLevelType w:val="hybridMultilevel"/>
    <w:tmpl w:val="8AFC7B40"/>
    <w:lvl w:ilvl="0" w:tplc="B6E889D8">
      <w:start w:val="1"/>
      <w:numFmt w:val="decimal"/>
      <w:lvlText w:val="%1.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2D9"/>
    <w:rsid w:val="006B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Sk1lloK</dc:creator>
  <cp:keywords/>
  <dc:description/>
  <cp:lastModifiedBy>Sk1lloK</cp:lastModifiedBy>
  <cp:revision>2</cp:revision>
  <dcterms:created xsi:type="dcterms:W3CDTF">2013-05-21T16:29:00Z</dcterms:created>
  <dcterms:modified xsi:type="dcterms:W3CDTF">2013-05-21T16:32:00Z</dcterms:modified>
</cp:coreProperties>
</file>