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D" w:rsidRDefault="00F6392D" w:rsidP="00F6392D">
      <w:pPr>
        <w:pStyle w:val="a3"/>
        <w:numPr>
          <w:ilvl w:val="0"/>
          <w:numId w:val="1"/>
        </w:numPr>
        <w:ind w:left="924" w:hanging="357"/>
      </w:pPr>
      <w:r>
        <w:t xml:space="preserve">Двое саней массой по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 xml:space="preserve"> каждые, связанные между собой вере</w:t>
      </w:r>
      <w:r>
        <w:t>в</w:t>
      </w:r>
      <w:r>
        <w:t>кой, тянут с силой 200 Н под углом 30</w:t>
      </w:r>
      <w:r>
        <w:sym w:font="Symbol" w:char="F0B0"/>
      </w:r>
      <w:r>
        <w:t xml:space="preserve"> к горизонту. Найти ускорение саней и силу натяжения веревки, связывающей сани, если коэффициент трения полозьев о снег р</w:t>
      </w:r>
      <w:r>
        <w:t>а</w:t>
      </w:r>
      <w:r>
        <w:t>вен 0,025.</w:t>
      </w:r>
    </w:p>
    <w:p w:rsidR="0076403B" w:rsidRDefault="0076403B"/>
    <w:sectPr w:rsidR="007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453"/>
    <w:multiLevelType w:val="hybridMultilevel"/>
    <w:tmpl w:val="2C38AE2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392D"/>
    <w:rsid w:val="0076403B"/>
    <w:rsid w:val="00F6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ловие"/>
    <w:basedOn w:val="a"/>
    <w:rsid w:val="00F6392D"/>
    <w:pPr>
      <w:overflowPunct w:val="0"/>
      <w:autoSpaceDE w:val="0"/>
      <w:autoSpaceDN w:val="0"/>
      <w:adjustRightInd w:val="0"/>
      <w:spacing w:after="0" w:line="48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Krokoz™ Inc.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2013-05-22T08:33:00Z</dcterms:created>
  <dcterms:modified xsi:type="dcterms:W3CDTF">2013-05-22T08:33:00Z</dcterms:modified>
</cp:coreProperties>
</file>