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A" w:rsidRPr="00EA14AE" w:rsidRDefault="003951FA" w:rsidP="003951FA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4AE">
        <w:rPr>
          <w:rFonts w:ascii="Times New Roman" w:hAnsi="Times New Roman" w:cs="Times New Roman"/>
          <w:sz w:val="24"/>
          <w:szCs w:val="24"/>
        </w:rPr>
        <w:t xml:space="preserve">ЗАДАНИЕ  </w:t>
      </w:r>
    </w:p>
    <w:p w:rsidR="003951FA" w:rsidRPr="00EA14AE" w:rsidRDefault="003951FA" w:rsidP="003951FA"/>
    <w:p w:rsidR="003951FA" w:rsidRPr="00EA14AE" w:rsidRDefault="003951FA" w:rsidP="003951FA">
      <w:pPr>
        <w:numPr>
          <w:ilvl w:val="0"/>
          <w:numId w:val="1"/>
        </w:numPr>
        <w:spacing w:line="360" w:lineRule="auto"/>
        <w:jc w:val="both"/>
      </w:pPr>
      <w:r w:rsidRPr="00EA14AE">
        <w:rPr>
          <w:caps/>
        </w:rPr>
        <w:t>О</w:t>
      </w:r>
      <w:r w:rsidRPr="00EA14AE">
        <w:t xml:space="preserve">пределить переходные токи и напряжения, указанные стрелками на схеме; </w:t>
      </w:r>
    </w:p>
    <w:p w:rsidR="003951FA" w:rsidRPr="00EA14AE" w:rsidRDefault="003951FA" w:rsidP="003951FA">
      <w:pPr>
        <w:numPr>
          <w:ilvl w:val="1"/>
          <w:numId w:val="1"/>
        </w:numPr>
        <w:spacing w:line="360" w:lineRule="auto"/>
        <w:jc w:val="both"/>
      </w:pPr>
      <w:r w:rsidRPr="00EA14AE">
        <w:t>Классическим методом;</w:t>
      </w:r>
    </w:p>
    <w:p w:rsidR="003951FA" w:rsidRPr="00EA14AE" w:rsidRDefault="003951FA" w:rsidP="003951FA">
      <w:pPr>
        <w:numPr>
          <w:ilvl w:val="1"/>
          <w:numId w:val="1"/>
        </w:numPr>
        <w:spacing w:line="360" w:lineRule="auto"/>
        <w:jc w:val="both"/>
      </w:pPr>
      <w:r w:rsidRPr="00EA14AE">
        <w:t>Операторным методом.</w:t>
      </w:r>
    </w:p>
    <w:p w:rsidR="003951FA" w:rsidRPr="00EA14AE" w:rsidRDefault="003951FA" w:rsidP="003951FA">
      <w:pPr>
        <w:numPr>
          <w:ilvl w:val="0"/>
          <w:numId w:val="1"/>
        </w:numPr>
        <w:spacing w:line="360" w:lineRule="auto"/>
        <w:jc w:val="both"/>
      </w:pPr>
      <w:r w:rsidRPr="00EA14AE">
        <w:t xml:space="preserve">Построить графики их изменения </w:t>
      </w:r>
      <w:r w:rsidRPr="00EA14AE">
        <w:rPr>
          <w:lang w:val="en-US"/>
        </w:rPr>
        <w:t>f</w:t>
      </w:r>
      <w:r w:rsidRPr="00EA14AE">
        <w:t>(</w:t>
      </w:r>
      <w:r w:rsidRPr="00EA14AE">
        <w:rPr>
          <w:lang w:val="en-US"/>
        </w:rPr>
        <w:t>t</w:t>
      </w:r>
      <w:r w:rsidRPr="00EA14AE">
        <w:t xml:space="preserve">) при </w:t>
      </w:r>
      <w:r w:rsidRPr="00EA14AE">
        <w:rPr>
          <w:lang w:val="en-US"/>
        </w:rPr>
        <w:t>t</w:t>
      </w:r>
      <w:r w:rsidRPr="00EA14AE">
        <w:t>=(0÷6)</w:t>
      </w:r>
      <w:proofErr w:type="spellStart"/>
      <w:r w:rsidRPr="00EA14AE">
        <w:t>τ</w:t>
      </w:r>
      <w:proofErr w:type="spellEnd"/>
      <w:r w:rsidRPr="00EA14AE">
        <w:t xml:space="preserve"> в реальном времени.   </w:t>
      </w:r>
    </w:p>
    <w:p w:rsidR="003951FA" w:rsidRPr="00EA14AE" w:rsidRDefault="003951FA" w:rsidP="003951FA">
      <w:pPr>
        <w:spacing w:line="360" w:lineRule="auto"/>
        <w:ind w:left="567"/>
        <w:jc w:val="both"/>
      </w:pPr>
      <w:r w:rsidRPr="003951FA">
        <w:t xml:space="preserve">     </w:t>
      </w:r>
      <w:r w:rsidRPr="00EA14AE">
        <w:t>ПРЕЛАГАЕМЫЙ ПОРЯДОК ПРОВЕДЕНИЯ РАСЧЕТОВ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rPr>
          <w:caps/>
        </w:rPr>
        <w:t>1. З</w:t>
      </w:r>
      <w:r w:rsidRPr="00EA14AE">
        <w:t>аписать закон коммутации для данной цепи.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2. Рассчитать цепь до коммутации и найти независимые начальные условия.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3. Записать и решить характеристическое уравнение для заданной цепи после коммутации, при этом</w:t>
      </w:r>
      <w:proofErr w:type="gramStart"/>
      <w:r w:rsidRPr="00EA14AE">
        <w:t xml:space="preserve"> </w:t>
      </w:r>
      <w:r w:rsidRPr="00EA14AE">
        <w:rPr>
          <w:i/>
        </w:rPr>
        <w:t>Е</w:t>
      </w:r>
      <w:proofErr w:type="gramEnd"/>
      <w:r w:rsidRPr="00EA14AE">
        <w:t xml:space="preserve"> и </w:t>
      </w:r>
      <w:r w:rsidRPr="00EA14AE">
        <w:rPr>
          <w:i/>
          <w:lang w:val="en-US"/>
        </w:rPr>
        <w:t>J</w:t>
      </w:r>
      <w:r w:rsidRPr="00EA14AE">
        <w:rPr>
          <w:i/>
          <w:vertAlign w:val="subscript"/>
          <w:lang w:val="en-US"/>
        </w:rPr>
        <w:t>K</w:t>
      </w:r>
      <w:r w:rsidRPr="00EA14AE">
        <w:t xml:space="preserve"> заменить на их внутренне сопротивление.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4. Записать в общем виде выражения для искомых переходных токов и напряжений.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5. В схеме после коммутации задать направления токов ветвей и записать систему уравнений для расчета цепи по законам Кирхгофа.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 xml:space="preserve">6. Используя независимые начальные условия (пункт 2), записать уравнения по законам Кирхгофа для </w:t>
      </w:r>
      <w:r w:rsidRPr="00EA14AE">
        <w:rPr>
          <w:lang w:val="en-US"/>
        </w:rPr>
        <w:t>t</w:t>
      </w:r>
      <w:r w:rsidRPr="00EA14AE">
        <w:t>=0</w:t>
      </w:r>
      <w:r w:rsidRPr="00EA14AE">
        <w:rPr>
          <w:vertAlign w:val="subscript"/>
        </w:rPr>
        <w:t>+</w:t>
      </w:r>
      <w:r w:rsidRPr="00EA14AE">
        <w:t xml:space="preserve"> и найти из системы уравнений зависимые начальные условия, т.е. значения токов и напряжений в момент коммутации.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7. В схеме после коммутации найти значения установившихся токов и напряжений с учетом того, что сопротивление идеальной катушки в цепи постоянного тока равно нулю, а идеальной емкости – бесконечности.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 xml:space="preserve">8. Найти постоянные интегрирования, для этого в выражения для переходных токов и напряжений (пункт 4) при </w:t>
      </w:r>
      <w:r w:rsidRPr="00EA14AE">
        <w:rPr>
          <w:lang w:val="en-US"/>
        </w:rPr>
        <w:t>t</w:t>
      </w:r>
      <w:r w:rsidRPr="00EA14AE">
        <w:t>=0</w:t>
      </w:r>
      <w:r w:rsidRPr="00EA14AE">
        <w:rPr>
          <w:vertAlign w:val="subscript"/>
        </w:rPr>
        <w:t xml:space="preserve">+ </w:t>
      </w:r>
      <w:r w:rsidRPr="00EA14AE">
        <w:t>подставить значения токов и напряжений из пункта 6 и установившиеся значения из пункта 7.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>9. Записать ответ.</w:t>
      </w:r>
    </w:p>
    <w:p w:rsidR="003951FA" w:rsidRPr="00EA14AE" w:rsidRDefault="003951FA" w:rsidP="003951FA">
      <w:pPr>
        <w:spacing w:line="360" w:lineRule="auto"/>
        <w:ind w:left="360" w:firstLine="348"/>
        <w:jc w:val="both"/>
      </w:pPr>
      <w:r w:rsidRPr="00EA14AE">
        <w:t xml:space="preserve">ПРИМЕЧАНИЕ: </w:t>
      </w:r>
      <w:r w:rsidRPr="00EA14AE">
        <w:rPr>
          <w:u w:val="single"/>
        </w:rPr>
        <w:t>Нечетные</w:t>
      </w:r>
      <w:r w:rsidRPr="00EA14AE">
        <w:t xml:space="preserve"> номера - ключ работает на </w:t>
      </w:r>
      <w:r w:rsidRPr="00EA14AE">
        <w:rPr>
          <w:b/>
        </w:rPr>
        <w:t>за</w:t>
      </w:r>
      <w:r w:rsidRPr="00EA14AE">
        <w:t>мыкание,</w:t>
      </w:r>
    </w:p>
    <w:p w:rsidR="003951FA" w:rsidRPr="00EA14AE" w:rsidRDefault="003951FA" w:rsidP="003951FA">
      <w:pPr>
        <w:spacing w:line="360" w:lineRule="auto"/>
        <w:ind w:left="360"/>
        <w:jc w:val="both"/>
      </w:pPr>
      <w:r w:rsidRPr="00EA14AE">
        <w:t xml:space="preserve">                              </w:t>
      </w:r>
      <w:r w:rsidRPr="00EA14AE">
        <w:tab/>
      </w:r>
      <w:r w:rsidRPr="00EA14AE">
        <w:rPr>
          <w:u w:val="single"/>
        </w:rPr>
        <w:t>четные</w:t>
      </w:r>
      <w:r w:rsidRPr="00EA14AE">
        <w:t xml:space="preserve"> номера - ключ работает на </w:t>
      </w:r>
      <w:r w:rsidRPr="00EA14AE">
        <w:rPr>
          <w:b/>
        </w:rPr>
        <w:t>раз</w:t>
      </w:r>
      <w:r w:rsidRPr="00EA14AE">
        <w:t>мыкание.</w:t>
      </w:r>
    </w:p>
    <w:p w:rsidR="003951FA" w:rsidRPr="00EA14AE" w:rsidRDefault="003951FA" w:rsidP="003951FA">
      <w:pPr>
        <w:tabs>
          <w:tab w:val="left" w:pos="945"/>
        </w:tabs>
      </w:pPr>
    </w:p>
    <w:p w:rsidR="003951FA" w:rsidRDefault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Pr="003951FA" w:rsidRDefault="003951FA" w:rsidP="003951FA"/>
    <w:p w:rsidR="003951FA" w:rsidRDefault="003951FA" w:rsidP="003951FA"/>
    <w:p w:rsidR="00B94A1F" w:rsidRDefault="00B94A1F" w:rsidP="003951FA">
      <w:pPr>
        <w:rPr>
          <w:lang w:val="en-US"/>
        </w:rPr>
      </w:pPr>
    </w:p>
    <w:p w:rsid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tbl>
      <w:tblPr>
        <w:tblW w:w="4888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554"/>
        <w:gridCol w:w="1049"/>
        <w:gridCol w:w="817"/>
        <w:gridCol w:w="804"/>
        <w:gridCol w:w="811"/>
        <w:gridCol w:w="815"/>
        <w:gridCol w:w="815"/>
        <w:gridCol w:w="815"/>
        <w:gridCol w:w="808"/>
        <w:gridCol w:w="996"/>
      </w:tblGrid>
      <w:tr w:rsidR="003951FA" w:rsidRPr="00902720" w:rsidTr="00CA6BE0">
        <w:trPr>
          <w:cantSplit/>
          <w:trHeight w:val="412"/>
          <w:tblHeader/>
        </w:trPr>
        <w:tc>
          <w:tcPr>
            <w:tcW w:w="1554" w:type="dxa"/>
            <w:vMerge w:val="restart"/>
            <w:shd w:val="clear" w:color="auto" w:fill="auto"/>
          </w:tcPr>
          <w:p w:rsidR="003951FA" w:rsidRPr="00F67C5B" w:rsidRDefault="003951FA" w:rsidP="00CA6BE0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  <w:lang w:val="en-US"/>
              </w:rPr>
            </w:pPr>
            <w:r w:rsidRPr="00902720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1049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817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vertAlign w:val="subscript"/>
              </w:rPr>
              <w:t>ВХ</w:t>
            </w:r>
            <w:r w:rsidRPr="009027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811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5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15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15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  <w:lang w:val="en-US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08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96" w:type="dxa"/>
          </w:tcPr>
          <w:p w:rsidR="003951FA" w:rsidRPr="00902720" w:rsidRDefault="003951FA" w:rsidP="00CA6BE0">
            <w:pPr>
              <w:pStyle w:val="a3"/>
              <w:spacing w:line="360" w:lineRule="auto"/>
              <w:ind w:left="-19" w:right="-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3951FA" w:rsidRPr="00902720" w:rsidTr="00CA6BE0">
        <w:trPr>
          <w:cantSplit/>
          <w:trHeight w:val="308"/>
          <w:tblHeader/>
        </w:trPr>
        <w:tc>
          <w:tcPr>
            <w:tcW w:w="1554" w:type="dxa"/>
            <w:vMerge/>
            <w:shd w:val="clear" w:color="auto" w:fill="auto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71" w:right="-86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17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4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11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08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Гн</w:t>
            </w:r>
          </w:p>
        </w:tc>
        <w:tc>
          <w:tcPr>
            <w:tcW w:w="996" w:type="dxa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19" w:right="-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мкФ</w:t>
            </w:r>
          </w:p>
        </w:tc>
      </w:tr>
      <w:tr w:rsidR="003951FA" w:rsidRPr="00F67C5B" w:rsidTr="003951FA">
        <w:trPr>
          <w:cantSplit/>
          <w:trHeight w:val="308"/>
          <w:tblHeader/>
        </w:trPr>
        <w:tc>
          <w:tcPr>
            <w:tcW w:w="1554" w:type="dxa"/>
            <w:shd w:val="clear" w:color="auto" w:fill="auto"/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902720" w:rsidRDefault="003951FA" w:rsidP="00CA6BE0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10000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20000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30000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0,007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A" w:rsidRPr="00F67C5B" w:rsidRDefault="003951FA" w:rsidP="00CA6BE0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  <w:r>
        <w:rPr>
          <w:noProof/>
        </w:rPr>
        <w:pict>
          <v:shape id="_x0000_s1072" style="position:absolute;margin-left:319.05pt;margin-top:104.6pt;width:27pt;height:10.5pt;rotation:391945fd;z-index:251694080" coordsize="540,210" path="m,30c135,15,270,,360,30v90,30,135,105,180,180e" filled="f">
            <v:stroke startarrow="block"/>
            <v:path arrowok="t"/>
          </v:shape>
        </w:pict>
      </w:r>
      <w:r>
        <w:rPr>
          <w:noProof/>
        </w:rPr>
        <w:pict>
          <v:shape id="_x0000_s1071" style="position:absolute;margin-left:323.15pt;margin-top:96.9pt;width:27pt;height:10.5pt;rotation:391945fd;z-index:251693056" coordsize="540,210" path="m,30c135,15,270,,360,30v90,30,135,105,180,180e" filled="f">
            <v:stroke endarrow="block"/>
            <v:path arrowok="t"/>
          </v:shape>
        </w:pict>
      </w:r>
      <w:r>
        <w:rPr>
          <w:noProof/>
        </w:rPr>
        <w:pict>
          <v:line id="_x0000_s1070" style="position:absolute;flip:y;z-index:251692032" from="326.95pt,95pt" to="344.95pt,113pt" strokeweight="2.25pt"/>
        </w:pict>
      </w:r>
      <w:r>
        <w:rPr>
          <w:noProof/>
        </w:rPr>
        <w:pict>
          <v:rect id="_x0000_s1069" style="position:absolute;margin-left:320.6pt;margin-top:88.95pt;width:11.5pt;height:23.3pt;z-index:251691008" stroked="f" strokeweight="2pt"/>
        </w:pict>
      </w:r>
      <w:r>
        <w:rPr>
          <w:noProof/>
        </w:rPr>
        <w:pict>
          <v:line id="_x0000_s1068" style="position:absolute;rotation:-90;flip:y;z-index:251689984" from="197.65pt,70.2pt" to="252.35pt,70.2pt" strokeweight="2pt">
            <v:stroke startarrow="oval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79.15pt;margin-top:86.15pt;width:45.15pt;height:27.15pt;z-index:251688960" filled="f" stroked="f">
            <v:textbox style="mso-next-textbox:#_x0000_s1067">
              <w:txbxContent>
                <w:p w:rsidR="003951FA" w:rsidRPr="00FC3612" w:rsidRDefault="003951FA" w:rsidP="003951F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3F31FA">
                    <w:rPr>
                      <w:b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gramStart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z-index:251687936" from="284.95pt,86.55pt" to="284.95pt,122.55pt">
            <v:stroke endarrow="block"/>
          </v:line>
        </w:pict>
      </w:r>
      <w:r>
        <w:rPr>
          <w:noProof/>
        </w:rPr>
        <w:pict>
          <v:line id="_x0000_s1065" style="position:absolute;rotation:-90;flip:y;z-index:251686912" from="94pt,70.3pt" to="148.7pt,70.3pt" strokeweight="2pt">
            <v:stroke startarrow="oval"/>
          </v:line>
        </w:pict>
      </w:r>
      <w:r>
        <w:rPr>
          <w:noProof/>
        </w:rPr>
        <w:pict>
          <v:line id="_x0000_s1064" style="position:absolute;rotation:-90;flip:y;z-index:251685888" from="293.65pt,102.15pt" to="359.7pt,102.15pt" strokeweight="2pt">
            <v:stroke endarrowwidth="narrow" endarrowlength="short"/>
          </v:line>
        </w:pict>
      </w:r>
      <w:r>
        <w:rPr>
          <w:noProof/>
        </w:rPr>
        <w:pict>
          <v:line id="_x0000_s1063" style="position:absolute;flip:y;z-index:251684864" from="272.45pt,134.9pt" to="327.15pt,134.9pt" strokeweight="2pt">
            <v:stroke startarrow="oval"/>
          </v:line>
        </w:pict>
      </w:r>
      <w:r>
        <w:rPr>
          <w:noProof/>
        </w:rPr>
        <w:pict>
          <v:line id="_x0000_s1062" style="position:absolute;flip:y;z-index:251683840" from="272.55pt,69.45pt" to="327.25pt,69.45pt" strokeweight="2pt">
            <v:stroke startarrow="oval"/>
          </v:line>
        </w:pict>
      </w:r>
      <w:r>
        <w:rPr>
          <w:noProof/>
        </w:rPr>
        <w:pict>
          <v:rect id="_x0000_s1061" style="position:absolute;margin-left:168.05pt;margin-top:25.75pt;width:11.6pt;height:34.3pt;rotation:90;z-index:251682816" strokeweight="2pt"/>
        </w:pict>
      </w:r>
      <w:r>
        <w:rPr>
          <w:noProof/>
        </w:rPr>
        <w:pict>
          <v:rect id="_x0000_s1060" style="position:absolute;margin-left:266.55pt;margin-top:86.25pt;width:11.5pt;height:34.6pt;z-index:251681792" strokeweight="2pt"/>
        </w:pict>
      </w:r>
      <w:r>
        <w:rPr>
          <w:noProof/>
        </w:rPr>
        <w:pict>
          <v:line id="_x0000_s1059" style="position:absolute;flip:x;z-index:251680768" from="144.9pt,108pt" to="207.9pt,108pt">
            <v:stroke startarrow="block"/>
          </v:line>
        </w:pict>
      </w:r>
      <w:r>
        <w:rPr>
          <w:noProof/>
        </w:rPr>
        <w:pict>
          <v:line id="_x0000_s1058" style="position:absolute;flip:x;z-index:251679744" from="195.65pt,90.45pt" to="222.65pt,90.45pt">
            <v:stroke startarrow="block"/>
          </v:line>
        </w:pict>
      </w:r>
      <w:r>
        <w:rPr>
          <w:noProof/>
        </w:rPr>
        <w:pict>
          <v:rect id="_x0000_s1057" style="position:absolute;margin-left:185.2pt;margin-top:186pt;width:11.6pt;height:34.3pt;rotation:90;z-index:251678720" strokeweight="2pt"/>
        </w:pict>
      </w:r>
      <w:r>
        <w:rPr>
          <w:noProof/>
        </w:rPr>
        <w:pict>
          <v:line id="_x0000_s1056" style="position:absolute;z-index:251677696" from="75.3pt,203pt" to="273.75pt,203pt" strokeweight="2pt"/>
        </w:pict>
      </w:r>
      <w:r>
        <w:rPr>
          <w:noProof/>
        </w:rPr>
        <w:pict>
          <v:line id="_x0000_s1055" style="position:absolute;z-index:251676672" from="272.85pt,42.5pt" to="272.85pt,203.3pt" strokeweight="2pt"/>
        </w:pict>
      </w:r>
      <w:r>
        <w:rPr>
          <w:noProof/>
        </w:rPr>
        <w:pict>
          <v:line id="_x0000_s1054" style="position:absolute;flip:y;z-index:251675648" from="74.4pt,43.1pt" to="272.85pt,43.1pt" strokeweight="2pt"/>
        </w:pict>
      </w:r>
      <w:r>
        <w:rPr>
          <w:noProof/>
        </w:rPr>
        <w:pict>
          <v:group id="_x0000_s1042" style="position:absolute;margin-left:166.35pt;margin-top:72.25pt;width:9.35pt;height:42.75pt;rotation:-90;z-index:251674624" coordorigin="6719,1429" coordsize="180,1080">
            <v:line id="_x0000_s1043" style="position:absolute" from="6719,1429" to="6719,2509" strokecolor="white" strokeweight="4pt"/>
            <v:group id="_x0000_s1044" style="position:absolute;left:6719;top:1429;width:180;height:1080" coordorigin="6354,7821" coordsize="180,1080">
              <v:group id="_x0000_s1045" style="position:absolute;left:6264;top:8631;width:360;height:180;rotation:-90;flip:x" coordorigin="6174,7821" coordsize="2880,144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6" type="#_x0000_t19" style="position:absolute;left:7614;top:7821;width:1440;height:1440" strokeweight="2pt"/>
                <v:shape id="_x0000_s1047" type="#_x0000_t19" style="position:absolute;left:6174;top:7821;width:1440;height:1440;flip:x" strokeweight="2pt"/>
              </v:group>
              <v:group id="_x0000_s1048" style="position:absolute;left:6264;top:8271;width:360;height:180;rotation:-90;flip:x" coordorigin="6174,7821" coordsize="2880,1440">
                <v:shape id="_x0000_s1049" type="#_x0000_t19" style="position:absolute;left:7614;top:7821;width:1440;height:1440" strokeweight="2pt"/>
                <v:shape id="_x0000_s1050" type="#_x0000_t19" style="position:absolute;left:6174;top:7821;width:1440;height:1440;flip:x" strokeweight="2pt"/>
              </v:group>
              <v:group id="_x0000_s1051" style="position:absolute;left:6264;top:7911;width:360;height:180;rotation:-90;flip:x" coordorigin="6174,7821" coordsize="2880,1440">
                <v:shape id="_x0000_s1052" type="#_x0000_t19" style="position:absolute;left:7614;top:7821;width:1440;height:1440" strokeweight="2pt"/>
                <v:shape id="_x0000_s1053" type="#_x0000_t19" style="position:absolute;left:6174;top:7821;width:1440;height:1440;flip:x" strokeweight="2pt"/>
              </v:group>
            </v:group>
          </v:group>
        </w:pict>
      </w:r>
      <w:r>
        <w:rPr>
          <w:noProof/>
        </w:rPr>
        <w:pict>
          <v:line id="_x0000_s1041" style="position:absolute;rotation:-180;flip:y;z-index:251673600" from="150.25pt,98.75pt" to="185.5pt,98.75pt" strokecolor="white" strokeweight="3pt"/>
        </w:pict>
      </w:r>
      <w:r>
        <w:rPr>
          <w:noProof/>
        </w:rPr>
        <w:pict>
          <v:line id="_x0000_s1040" style="position:absolute;rotation:180;flip:x y;z-index:251672576" from="185.4pt,98.75pt" to="191.25pt,98.75pt" strokeweight="2pt"/>
        </w:pict>
      </w:r>
      <w:r>
        <w:rPr>
          <w:noProof/>
        </w:rPr>
        <w:pict>
          <v:shape id="_x0000_s1039" type="#_x0000_t202" style="position:absolute;margin-left:159.3pt;margin-top:66.2pt;width:33.25pt;height:32.6pt;z-index:251671552" stroked="f">
            <v:textbox style="mso-next-textbox:#_x0000_s1039">
              <w:txbxContent>
                <w:p w:rsidR="003951FA" w:rsidRPr="009D1F8E" w:rsidRDefault="003951FA" w:rsidP="003951FA">
                  <w:pPr>
                    <w:rPr>
                      <w:b/>
                      <w:vertAlign w:val="subscript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9.65pt;margin-top:104.05pt;width:36.15pt;height:27pt;z-index:251670528" filled="f" stroked="f">
            <v:textbox style="mso-next-textbox:#_x0000_s1038">
              <w:txbxContent>
                <w:p w:rsidR="003951FA" w:rsidRPr="00BC2767" w:rsidRDefault="003951FA" w:rsidP="003951FA">
                  <w:pPr>
                    <w:rPr>
                      <w:b/>
                      <w:sz w:val="22"/>
                      <w:szCs w:val="22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 xml:space="preserve">   E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251669504" from="120.6pt,97.75pt" to="226.1pt,97.75pt" strokeweight="2pt"/>
        </w:pict>
      </w:r>
      <w:r>
        <w:rPr>
          <w:noProof/>
        </w:rPr>
        <w:pict>
          <v:shape id="_x0000_s1036" type="#_x0000_t202" style="position:absolute;margin-left:155pt;margin-top:104.3pt;width:45.15pt;height:27.15pt;z-index:251668480" filled="f" stroked="f">
            <v:textbox style="mso-next-textbox:#_x0000_s1036">
              <w:txbxContent>
                <w:p w:rsidR="003951FA" w:rsidRPr="00A7445C" w:rsidRDefault="003951FA" w:rsidP="003951F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7445C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A7445C">
                    <w:rPr>
                      <w:b/>
                      <w:i/>
                      <w:sz w:val="28"/>
                      <w:szCs w:val="28"/>
                      <w:lang w:val="en-US"/>
                    </w:rPr>
                    <w:t>u</w:t>
                  </w:r>
                  <w:r w:rsidRPr="00A7445C"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L</w:t>
                  </w:r>
                  <w:proofErr w:type="spellEnd"/>
                  <w:r w:rsidRPr="00A7445C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A7445C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90.2pt;margin-top:67.7pt;width:45.15pt;height:27.15pt;z-index:251667456" filled="f" stroked="f">
            <v:textbox style="mso-next-textbox:#_x0000_s1035">
              <w:txbxContent>
                <w:p w:rsidR="003951FA" w:rsidRPr="00FC3612" w:rsidRDefault="003951FA" w:rsidP="003951F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3F31FA">
                    <w:rPr>
                      <w:b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FC3612"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L</w:t>
                  </w:r>
                  <w:proofErr w:type="spell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76.45pt;margin-top:207.1pt;width:45pt;height:27pt;z-index:251666432" filled="f" stroked="f">
            <v:textbox style="mso-next-textbox:#_x0000_s1034">
              <w:txbxContent>
                <w:p w:rsidR="003951FA" w:rsidRPr="00A7445C" w:rsidRDefault="003951FA" w:rsidP="003951FA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 xml:space="preserve"> R</w:t>
                  </w:r>
                  <w:r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60.35pt;margin-top:14.8pt;width:45pt;height:27pt;z-index:251665408" filled="f" stroked="f">
            <v:textbox style="mso-next-textbox:#_x0000_s1033">
              <w:txbxContent>
                <w:p w:rsidR="003951FA" w:rsidRPr="00BC2767" w:rsidRDefault="003951FA" w:rsidP="003951FA">
                  <w:pPr>
                    <w:spacing w:before="80"/>
                    <w:rPr>
                      <w:b/>
                      <w:sz w:val="22"/>
                      <w:szCs w:val="22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b/>
                      <w:sz w:val="22"/>
                      <w:szCs w:val="2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44.9pt;margin-top:92.25pt;width:36pt;height:27pt;z-index:251664384" filled="f" stroked="f">
            <v:textbox style="mso-next-textbox:#_x0000_s1032">
              <w:txbxContent>
                <w:p w:rsidR="003951FA" w:rsidRPr="00744ABD" w:rsidRDefault="003951FA" w:rsidP="003951FA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 w:rsidRPr="00744ABD"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251663360" from="75pt,97.95pt" to="75pt,129.7pt" strokeweight="1.5pt">
            <v:stroke startarrow="block"/>
          </v:line>
        </w:pict>
      </w:r>
      <w:r>
        <w:rPr>
          <w:noProof/>
        </w:rPr>
        <w:pict>
          <v:oval id="_x0000_s1030" style="position:absolute;margin-left:59.35pt;margin-top:96.95pt;width:31.45pt;height:31.75pt;z-index:251662336" strokeweight="2pt"/>
        </w:pict>
      </w:r>
      <w:r>
        <w:rPr>
          <w:noProof/>
        </w:rPr>
        <w:pict>
          <v:line id="_x0000_s1029" style="position:absolute;flip:x y;z-index:251661312" from="206.95pt,41.2pt" to="206.95pt,41.2pt">
            <v:stroke endarrow="oval"/>
          </v:line>
        </w:pict>
      </w:r>
      <w:r>
        <w:rPr>
          <w:noProof/>
        </w:rPr>
        <w:pict>
          <v:line id="_x0000_s1028" style="position:absolute;flip:x;z-index:251660288" from="75.3pt,42.15pt" to="75.3pt,203pt" strokeweight="2pt"/>
        </w:pict>
      </w:r>
      <w:r>
        <w:rPr>
          <w:noProof/>
        </w:rPr>
        <w:pict>
          <v:shape id="_x0000_s1027" type="#_x0000_t202" style="position:absolute;margin-left:20.1pt;margin-top:9.15pt;width:46.35pt;height:27.5pt;z-index:251659264" filled="f" stroked="f">
            <v:textbox style="mso-next-textbox:#_x0000_s1027">
              <w:txbxContent>
                <w:p w:rsidR="003951FA" w:rsidRPr="00A7445C" w:rsidRDefault="003951FA" w:rsidP="003951FA">
                  <w:pPr>
                    <w:rPr>
                      <w:b/>
                      <w:szCs w:val="22"/>
                      <w:lang w:val="en-US"/>
                    </w:rPr>
                  </w:pPr>
                  <w:r>
                    <w:rPr>
                      <w:b/>
                      <w:szCs w:val="22"/>
                      <w:lang w:val="en-US"/>
                    </w:rPr>
                    <w:t xml:space="preserve">   16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22.2pt;margin-top:1.25pt;width:36pt;height:36pt;z-index:251658240"/>
        </w:pict>
      </w:r>
      <w:r>
        <w:rPr>
          <w:noProof/>
        </w:rPr>
        <w:pict>
          <v:shape id="_x0000_s1073" type="#_x0000_t202" style="position:absolute;margin-left:338.95pt;margin-top:92.25pt;width:36.15pt;height:18.15pt;z-index:251695104" filled="f" stroked="f">
            <v:textbox style="mso-next-textbox:#_x0000_s1073">
              <w:txbxContent>
                <w:p w:rsidR="003951FA" w:rsidRPr="003F31FA" w:rsidRDefault="003951FA" w:rsidP="003951F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</w:t>
                  </w:r>
                  <w:r>
                    <w:rPr>
                      <w:b/>
                      <w:sz w:val="22"/>
                      <w:szCs w:val="22"/>
                    </w:rPr>
                    <w:t>К</w:t>
                  </w:r>
                </w:p>
              </w:txbxContent>
            </v:textbox>
          </v:shape>
        </w:pict>
      </w: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p w:rsidR="003951FA" w:rsidRDefault="003951FA" w:rsidP="003951FA">
      <w:pPr>
        <w:rPr>
          <w:lang w:val="en-US"/>
        </w:rPr>
      </w:pPr>
    </w:p>
    <w:p w:rsidR="003951FA" w:rsidRDefault="003951FA" w:rsidP="003951FA">
      <w:pPr>
        <w:rPr>
          <w:lang w:val="en-US"/>
        </w:rPr>
      </w:pPr>
    </w:p>
    <w:p w:rsidR="003951FA" w:rsidRPr="003951FA" w:rsidRDefault="003951FA" w:rsidP="003951FA">
      <w:pPr>
        <w:rPr>
          <w:lang w:val="en-US"/>
        </w:rPr>
      </w:pPr>
    </w:p>
    <w:sectPr w:rsidR="003951FA" w:rsidRPr="003951FA" w:rsidSect="00B9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5C8C"/>
    <w:multiLevelType w:val="multilevel"/>
    <w:tmpl w:val="9E34C30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77"/>
        </w:tabs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82"/>
        </w:tabs>
        <w:ind w:left="3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7"/>
        </w:tabs>
        <w:ind w:left="4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32"/>
        </w:tabs>
        <w:ind w:left="5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37"/>
        </w:tabs>
        <w:ind w:left="6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82"/>
        </w:tabs>
        <w:ind w:left="6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87"/>
        </w:tabs>
        <w:ind w:left="78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FA"/>
    <w:rsid w:val="003951FA"/>
    <w:rsid w:val="008A7515"/>
    <w:rsid w:val="009909BA"/>
    <w:rsid w:val="00B9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6"/>
        <o:r id="V:Rule2" type="arc" idref="#_x0000_s1047"/>
        <o:r id="V:Rule3" type="arc" idref="#_x0000_s1049"/>
        <o:r id="V:Rule4" type="arc" idref="#_x0000_s1050"/>
        <o:r id="V:Rule5" type="arc" idref="#_x0000_s1052"/>
        <o:r id="V:Rule6" type="arc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1FA"/>
    <w:pPr>
      <w:keepNext/>
      <w:widowControl w:val="0"/>
      <w:suppressAutoHyphens/>
      <w:autoSpaceDE w:val="0"/>
      <w:autoSpaceDN w:val="0"/>
      <w:spacing w:before="240" w:after="60" w:line="360" w:lineRule="auto"/>
      <w:ind w:left="567" w:right="567"/>
      <w:jc w:val="center"/>
      <w:outlineLvl w:val="0"/>
    </w:pPr>
    <w:rPr>
      <w:rFonts w:ascii="Arial" w:hAnsi="Arial" w:cs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FA"/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paragraph" w:styleId="a3">
    <w:name w:val="Body Text"/>
    <w:basedOn w:val="a"/>
    <w:link w:val="a4"/>
    <w:rsid w:val="003951FA"/>
    <w:pPr>
      <w:widowControl w:val="0"/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rsid w:val="003951FA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2013-05-17T17:43:00Z</dcterms:created>
  <dcterms:modified xsi:type="dcterms:W3CDTF">2013-05-17T17:47:00Z</dcterms:modified>
</cp:coreProperties>
</file>