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5" w:rsidRDefault="00F57405" w:rsidP="00F57405">
      <w:pPr>
        <w:spacing w:line="360" w:lineRule="auto"/>
        <w:ind w:right="-1"/>
        <w:jc w:val="center"/>
        <w:rPr>
          <w:sz w:val="22"/>
        </w:rPr>
      </w:pPr>
      <w:r>
        <w:rPr>
          <w:sz w:val="22"/>
        </w:rPr>
        <w:t>Задание</w:t>
      </w:r>
    </w:p>
    <w:p w:rsidR="00F57405" w:rsidRDefault="00F57405" w:rsidP="00F57405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ab/>
        <w:t xml:space="preserve">1. </w:t>
      </w:r>
      <w:proofErr w:type="gramStart"/>
      <w:r>
        <w:rPr>
          <w:sz w:val="22"/>
        </w:rPr>
        <w:t>Используя правила определения эквивалентных сопротивлений, составить схему эквивалентную заданной.</w:t>
      </w:r>
      <w:proofErr w:type="gramEnd"/>
    </w:p>
    <w:p w:rsidR="00F57405" w:rsidRDefault="00F57405" w:rsidP="00F57405">
      <w:pPr>
        <w:pStyle w:val="2"/>
      </w:pPr>
      <w:r>
        <w:tab/>
        <w:t>2. Применяя только калькулятор, определить токи в ветвях эквивалентной схемы методом контурных токов или методом узловых потенциалов. Результаты проверить с помощью системы уравнений, записанной по законам Кирхгофа.</w:t>
      </w:r>
    </w:p>
    <w:p w:rsidR="00F57405" w:rsidRDefault="00F57405" w:rsidP="00F57405">
      <w:pPr>
        <w:spacing w:line="360" w:lineRule="auto"/>
        <w:ind w:right="-1" w:firstLine="720"/>
        <w:jc w:val="both"/>
        <w:rPr>
          <w:sz w:val="22"/>
        </w:rPr>
      </w:pPr>
      <w:r>
        <w:rPr>
          <w:sz w:val="22"/>
        </w:rPr>
        <w:t>3. Составить баланс мощностей для заданной схемы.</w:t>
      </w:r>
    </w:p>
    <w:p w:rsidR="00F57405" w:rsidRDefault="00F57405" w:rsidP="00F57405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ab/>
        <w:t xml:space="preserve">4. Составить граф цепи, обозначив на нём номера узлов и ветвей. </w:t>
      </w:r>
    </w:p>
    <w:p w:rsidR="00F57405" w:rsidRDefault="00F57405" w:rsidP="00F57405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ab/>
        <w:t xml:space="preserve">5. Применяя </w:t>
      </w:r>
      <w:proofErr w:type="spellStart"/>
      <w:r>
        <w:rPr>
          <w:sz w:val="22"/>
          <w:lang w:val="en-US"/>
        </w:rPr>
        <w:t>MathCAD</w:t>
      </w:r>
      <w:proofErr w:type="spellEnd"/>
      <w:r>
        <w:rPr>
          <w:sz w:val="22"/>
        </w:rPr>
        <w:t>, определить токи в ветвях схемы матричным методом, причём выбор контурных или узловых уравнений должен соответствовать методу расчёта, выбранному в пункте 2.</w:t>
      </w:r>
    </w:p>
    <w:p w:rsidR="00F57405" w:rsidRDefault="00F57405" w:rsidP="00F57405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ab/>
        <w:t xml:space="preserve">6. Используя программу </w:t>
      </w:r>
      <w:r>
        <w:rPr>
          <w:sz w:val="22"/>
          <w:lang w:val="en-US"/>
        </w:rPr>
        <w:t>Electronics</w:t>
      </w:r>
      <w:r>
        <w:rPr>
          <w:sz w:val="22"/>
        </w:rPr>
        <w:t xml:space="preserve"> </w:t>
      </w:r>
      <w:r>
        <w:rPr>
          <w:sz w:val="22"/>
          <w:lang w:val="en-US"/>
        </w:rPr>
        <w:t>Workbench</w:t>
      </w:r>
      <w:r>
        <w:rPr>
          <w:sz w:val="22"/>
        </w:rPr>
        <w:t>, определить токи в ветвях схемы эквивалентной исходной.</w:t>
      </w:r>
    </w:p>
    <w:p w:rsidR="00F57405" w:rsidRDefault="00F57405">
      <w:r>
        <w:rPr>
          <w:noProof/>
        </w:rPr>
        <w:drawing>
          <wp:anchor distT="0" distB="0" distL="114300" distR="114300" simplePos="0" relativeHeight="251658240" behindDoc="0" locked="0" layoutInCell="1" allowOverlap="1" wp14:anchorId="1036430B" wp14:editId="0CB6BD83">
            <wp:simplePos x="0" y="0"/>
            <wp:positionH relativeFrom="margin">
              <wp:posOffset>1628775</wp:posOffset>
            </wp:positionH>
            <wp:positionV relativeFrom="margin">
              <wp:posOffset>2710815</wp:posOffset>
            </wp:positionV>
            <wp:extent cx="3571875" cy="3201035"/>
            <wp:effectExtent l="0" t="0" r="9525" b="0"/>
            <wp:wrapSquare wrapText="bothSides"/>
            <wp:docPr id="1" name="Рисунок 1" descr="D:\Университет\Электротехник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ситет\Электротехника\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Default="00F57405" w:rsidP="00F57405"/>
    <w:p w:rsidR="00F57405" w:rsidRPr="00F57405" w:rsidRDefault="00F57405" w:rsidP="00F57405"/>
    <w:p w:rsidR="00F57405" w:rsidRPr="00F57405" w:rsidRDefault="00F57405" w:rsidP="00F57405"/>
    <w:p w:rsidR="00F57405" w:rsidRPr="00F57405" w:rsidRDefault="00F57405" w:rsidP="00F57405">
      <w:pPr>
        <w:rPr>
          <w:sz w:val="24"/>
          <w:szCs w:val="24"/>
        </w:rPr>
      </w:pPr>
    </w:p>
    <w:p w:rsidR="006A62F5" w:rsidRPr="00F57405" w:rsidRDefault="00F57405" w:rsidP="00F57405">
      <w:pPr>
        <w:tabs>
          <w:tab w:val="left" w:pos="1021"/>
        </w:tabs>
        <w:rPr>
          <w:sz w:val="24"/>
          <w:szCs w:val="24"/>
        </w:rPr>
      </w:pPr>
      <w:r w:rsidRPr="00F57405">
        <w:rPr>
          <w:sz w:val="24"/>
          <w:szCs w:val="24"/>
        </w:rPr>
        <w:tab/>
        <w:t>Исходные данные: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</w:t>
      </w:r>
      <w:r w:rsidRPr="00F57405">
        <w:rPr>
          <w:sz w:val="24"/>
          <w:szCs w:val="24"/>
        </w:rPr>
        <w:t>1</w:t>
      </w:r>
      <w:r w:rsidRPr="00F57405">
        <w:rPr>
          <w:sz w:val="24"/>
          <w:szCs w:val="24"/>
          <w:lang w:val="en-US"/>
        </w:rPr>
        <w:t>=160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</w:t>
      </w:r>
      <w:r w:rsidRPr="00F57405">
        <w:rPr>
          <w:sz w:val="24"/>
          <w:szCs w:val="24"/>
        </w:rPr>
        <w:t>2</w:t>
      </w:r>
      <w:r w:rsidRPr="00F57405">
        <w:rPr>
          <w:sz w:val="24"/>
          <w:szCs w:val="24"/>
          <w:lang w:val="en-US"/>
        </w:rPr>
        <w:t>=172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</w:t>
      </w:r>
      <w:r w:rsidRPr="00F57405">
        <w:rPr>
          <w:sz w:val="24"/>
          <w:szCs w:val="24"/>
        </w:rPr>
        <w:t>3</w:t>
      </w:r>
      <w:r w:rsidRPr="00F57405">
        <w:rPr>
          <w:sz w:val="24"/>
          <w:szCs w:val="24"/>
          <w:lang w:val="en-US"/>
        </w:rPr>
        <w:t>=626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</w:t>
      </w:r>
      <w:r w:rsidRPr="00F57405">
        <w:rPr>
          <w:sz w:val="24"/>
          <w:szCs w:val="24"/>
        </w:rPr>
        <w:t>4</w:t>
      </w:r>
      <w:r w:rsidRPr="00F57405">
        <w:rPr>
          <w:sz w:val="24"/>
          <w:szCs w:val="24"/>
          <w:lang w:val="en-US"/>
        </w:rPr>
        <w:t>=70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E5=40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E6=79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bookmarkStart w:id="0" w:name="_GoBack"/>
      <w:bookmarkEnd w:id="0"/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R1=600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R2=80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R3=110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R4=30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R5=55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R6=125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R7=470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R8=160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R9=900</w:t>
      </w: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</w:p>
    <w:p w:rsidR="00F57405" w:rsidRPr="00F57405" w:rsidRDefault="00F57405" w:rsidP="00F57405">
      <w:pPr>
        <w:tabs>
          <w:tab w:val="left" w:pos="1021"/>
        </w:tabs>
        <w:rPr>
          <w:sz w:val="24"/>
          <w:szCs w:val="24"/>
          <w:lang w:val="en-US"/>
        </w:rPr>
      </w:pPr>
      <w:r w:rsidRPr="00F57405">
        <w:rPr>
          <w:sz w:val="24"/>
          <w:szCs w:val="24"/>
          <w:lang w:val="en-US"/>
        </w:rPr>
        <w:t>J=0.4</w:t>
      </w:r>
    </w:p>
    <w:sectPr w:rsidR="00F57405" w:rsidRPr="00F57405" w:rsidSect="00F574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05"/>
    <w:rsid w:val="006A62F5"/>
    <w:rsid w:val="00F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57405"/>
    <w:pPr>
      <w:spacing w:line="360" w:lineRule="auto"/>
      <w:ind w:right="-1"/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57405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57405"/>
    <w:pPr>
      <w:spacing w:line="360" w:lineRule="auto"/>
      <w:ind w:right="-1"/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57405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>Home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2013-05-18T11:48:00Z</dcterms:created>
  <dcterms:modified xsi:type="dcterms:W3CDTF">2013-05-18T11:56:00Z</dcterms:modified>
</cp:coreProperties>
</file>