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335" w:rsidRDefault="00275C92">
      <w:r>
        <w:rPr>
          <w:noProof/>
          <w:lang w:eastAsia="ru-RU"/>
        </w:rPr>
        <w:drawing>
          <wp:inline distT="0" distB="0" distL="0" distR="0" wp14:anchorId="0E5E5F04" wp14:editId="303E2A04">
            <wp:extent cx="5650302" cy="5262114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0763" t="30127" r="15646" b="6352"/>
                    <a:stretch/>
                  </pic:blipFill>
                  <pic:spPr bwMode="auto">
                    <a:xfrm>
                      <a:off x="0" y="0"/>
                      <a:ext cx="5649189" cy="5261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C92" w:rsidRDefault="00275C92">
      <w:r>
        <w:rPr>
          <w:noProof/>
          <w:lang w:eastAsia="ru-RU"/>
        </w:rPr>
        <w:lastRenderedPageBreak/>
        <w:drawing>
          <wp:inline distT="0" distB="0" distL="0" distR="0" wp14:anchorId="073DF8C7" wp14:editId="4BCE7C01">
            <wp:extent cx="5650302" cy="4537494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1197" t="17423" r="36408" b="32305"/>
                    <a:stretch/>
                  </pic:blipFill>
                  <pic:spPr bwMode="auto">
                    <a:xfrm>
                      <a:off x="0" y="0"/>
                      <a:ext cx="5649189" cy="453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C92" w:rsidRDefault="00275C92">
      <w:r>
        <w:rPr>
          <w:noProof/>
          <w:lang w:eastAsia="ru-RU"/>
        </w:rPr>
        <w:lastRenderedPageBreak/>
        <w:drawing>
          <wp:inline distT="0" distB="0" distL="0" distR="0" wp14:anchorId="0B590FB7" wp14:editId="2F50BECE">
            <wp:extent cx="5365630" cy="4701396"/>
            <wp:effectExtent l="0" t="0" r="698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1198" t="20509" r="33504" b="11434"/>
                    <a:stretch/>
                  </pic:blipFill>
                  <pic:spPr bwMode="auto">
                    <a:xfrm>
                      <a:off x="0" y="0"/>
                      <a:ext cx="5364571" cy="4700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C92" w:rsidRDefault="00275C92">
      <w:r>
        <w:rPr>
          <w:noProof/>
          <w:lang w:eastAsia="ru-RU"/>
        </w:rPr>
        <w:lastRenderedPageBreak/>
        <w:drawing>
          <wp:inline distT="0" distB="0" distL="0" distR="0" wp14:anchorId="11FBAAE7" wp14:editId="1E41FFE4">
            <wp:extent cx="4856672" cy="5124090"/>
            <wp:effectExtent l="0" t="0" r="127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1488" t="20145" r="36844" b="10164"/>
                    <a:stretch/>
                  </pic:blipFill>
                  <pic:spPr bwMode="auto">
                    <a:xfrm>
                      <a:off x="0" y="0"/>
                      <a:ext cx="4855713" cy="5123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C92" w:rsidRDefault="00275C92">
      <w:r>
        <w:rPr>
          <w:noProof/>
          <w:lang w:eastAsia="ru-RU"/>
        </w:rPr>
        <w:lastRenderedPageBreak/>
        <w:drawing>
          <wp:inline distT="0" distB="0" distL="0" distR="0" wp14:anchorId="27BCAC77" wp14:editId="5B0FBAA1">
            <wp:extent cx="5305245" cy="55467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794" t="19419" r="17824" b="8348"/>
                    <a:stretch/>
                  </pic:blipFill>
                  <pic:spPr bwMode="auto">
                    <a:xfrm>
                      <a:off x="0" y="0"/>
                      <a:ext cx="5304197" cy="5545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C92" w:rsidRDefault="00275C92">
      <w:r>
        <w:rPr>
          <w:noProof/>
          <w:lang w:eastAsia="ru-RU"/>
        </w:rPr>
        <w:lastRenderedPageBreak/>
        <w:drawing>
          <wp:inline distT="0" distB="0" distL="0" distR="0" wp14:anchorId="7E06D94B" wp14:editId="205DE10F">
            <wp:extent cx="5193102" cy="5805578"/>
            <wp:effectExtent l="0" t="0" r="762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2214" t="19420" r="22035" b="9982"/>
                    <a:stretch/>
                  </pic:blipFill>
                  <pic:spPr bwMode="auto">
                    <a:xfrm>
                      <a:off x="0" y="0"/>
                      <a:ext cx="5192080" cy="5804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C92" w:rsidRDefault="00275C92">
      <w:r>
        <w:rPr>
          <w:noProof/>
          <w:lang w:eastAsia="ru-RU"/>
        </w:rPr>
        <w:lastRenderedPageBreak/>
        <w:drawing>
          <wp:inline distT="0" distB="0" distL="0" distR="0" wp14:anchorId="43E19C27" wp14:editId="4E7DCD30">
            <wp:extent cx="5210355" cy="5546785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2649" t="18512" r="23922" b="9437"/>
                    <a:stretch/>
                  </pic:blipFill>
                  <pic:spPr bwMode="auto">
                    <a:xfrm>
                      <a:off x="0" y="0"/>
                      <a:ext cx="5209326" cy="5545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C92" w:rsidRDefault="00275C92">
      <w:r>
        <w:rPr>
          <w:noProof/>
          <w:lang w:eastAsia="ru-RU"/>
        </w:rPr>
        <w:lastRenderedPageBreak/>
        <w:drawing>
          <wp:inline distT="0" distB="0" distL="0" distR="0" wp14:anchorId="47680684" wp14:editId="10A208ED">
            <wp:extent cx="5434641" cy="5426016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0762" t="18875" r="20147" b="10889"/>
                    <a:stretch/>
                  </pic:blipFill>
                  <pic:spPr bwMode="auto">
                    <a:xfrm>
                      <a:off x="0" y="0"/>
                      <a:ext cx="5433568" cy="5424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C92" w:rsidRDefault="00275C92">
      <w:r>
        <w:rPr>
          <w:noProof/>
          <w:lang w:eastAsia="ru-RU"/>
        </w:rPr>
        <w:lastRenderedPageBreak/>
        <w:drawing>
          <wp:inline distT="0" distB="0" distL="0" distR="0" wp14:anchorId="4534D5EA" wp14:editId="7A32C4CB">
            <wp:extent cx="5434641" cy="4925683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1778" t="17060" r="21890" b="11070"/>
                    <a:stretch/>
                  </pic:blipFill>
                  <pic:spPr bwMode="auto">
                    <a:xfrm>
                      <a:off x="0" y="0"/>
                      <a:ext cx="5433569" cy="4924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C92" w:rsidRDefault="00275C92">
      <w:r>
        <w:rPr>
          <w:noProof/>
          <w:lang w:eastAsia="ru-RU"/>
        </w:rPr>
        <w:lastRenderedPageBreak/>
        <w:drawing>
          <wp:inline distT="0" distB="0" distL="0" distR="0" wp14:anchorId="6DCD5FAB" wp14:editId="120A5BD0">
            <wp:extent cx="5339751" cy="5003321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2213" t="12341" r="17824" b="12160"/>
                    <a:stretch/>
                  </pic:blipFill>
                  <pic:spPr bwMode="auto">
                    <a:xfrm>
                      <a:off x="0" y="0"/>
                      <a:ext cx="5338697" cy="5002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C92" w:rsidRDefault="00275C92">
      <w:r>
        <w:rPr>
          <w:noProof/>
          <w:lang w:eastAsia="ru-RU"/>
        </w:rPr>
        <w:lastRenderedPageBreak/>
        <w:drawing>
          <wp:inline distT="0" distB="0" distL="0" distR="0" wp14:anchorId="10B95E6D" wp14:editId="3EB0D568">
            <wp:extent cx="5287992" cy="5520906"/>
            <wp:effectExtent l="0" t="0" r="825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0326" t="16516" r="17824" b="9981"/>
                    <a:stretch/>
                  </pic:blipFill>
                  <pic:spPr bwMode="auto">
                    <a:xfrm>
                      <a:off x="0" y="0"/>
                      <a:ext cx="5286949" cy="5519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C92" w:rsidRDefault="00C11C07">
      <w:r>
        <w:rPr>
          <w:noProof/>
          <w:lang w:eastAsia="ru-RU"/>
        </w:rPr>
        <w:lastRenderedPageBreak/>
        <w:drawing>
          <wp:inline distT="0" distB="0" distL="0" distR="0" wp14:anchorId="7C3E7AF8" wp14:editId="0400733C">
            <wp:extent cx="5503653" cy="5313872"/>
            <wp:effectExtent l="0" t="0" r="190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0907" t="17060" r="15066" b="10164"/>
                    <a:stretch/>
                  </pic:blipFill>
                  <pic:spPr bwMode="auto">
                    <a:xfrm>
                      <a:off x="0" y="0"/>
                      <a:ext cx="5502568" cy="5312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5C92">
        <w:rPr>
          <w:noProof/>
          <w:lang w:eastAsia="ru-RU"/>
        </w:rPr>
        <w:lastRenderedPageBreak/>
        <w:drawing>
          <wp:inline distT="0" distB="0" distL="0" distR="0" wp14:anchorId="3E341EE0" wp14:editId="496C3205">
            <wp:extent cx="5434641" cy="4468483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2648" t="18512" r="25666" b="27586"/>
                    <a:stretch/>
                  </pic:blipFill>
                  <pic:spPr bwMode="auto">
                    <a:xfrm>
                      <a:off x="0" y="0"/>
                      <a:ext cx="5433570" cy="4467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C92" w:rsidRDefault="00275C92"/>
    <w:p w:rsidR="00275C92" w:rsidRDefault="00275C92" w:rsidP="00275C92">
      <w:pPr>
        <w:pStyle w:val="a5"/>
        <w:rPr>
          <w:color w:val="000000"/>
          <w:sz w:val="27"/>
          <w:szCs w:val="27"/>
        </w:rPr>
      </w:pPr>
      <w:r>
        <w:rPr>
          <w:rStyle w:val="apple-converted-space"/>
          <w:color w:val="000000"/>
          <w:sz w:val="27"/>
          <w:szCs w:val="27"/>
        </w:rPr>
        <w:t> </w:t>
      </w:r>
      <w:r>
        <w:rPr>
          <w:rFonts w:ascii="Arial" w:hAnsi="Arial" w:cs="Arial"/>
          <w:b/>
          <w:bCs/>
          <w:color w:val="000000"/>
          <w:sz w:val="27"/>
          <w:szCs w:val="27"/>
        </w:rPr>
        <w:t>6 Определение экономической эффективности предложенных мероприятий</w:t>
      </w:r>
    </w:p>
    <w:p w:rsidR="00275C92" w:rsidRDefault="00275C92" w:rsidP="00275C92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   Для определения срока возврата капитальных вложений может быть использован метод потока наличности.</w:t>
      </w:r>
    </w:p>
    <w:p w:rsidR="00275C92" w:rsidRDefault="00275C92" w:rsidP="00275C92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   При использовании этого метода сравнение различных проектов (или вариантов проектов) и выбор лучшего рекомендуется проводить с использованием следующих показателей:</w:t>
      </w:r>
    </w:p>
    <w:p w:rsidR="00275C92" w:rsidRDefault="00275C92" w:rsidP="00275C92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   • чистого дисконтированного дохода (</w:t>
      </w:r>
      <w:proofErr w:type="spellStart"/>
      <w:r>
        <w:rPr>
          <w:i/>
          <w:iCs/>
          <w:color w:val="000000"/>
          <w:sz w:val="27"/>
          <w:szCs w:val="27"/>
        </w:rPr>
        <w:t>npv</w:t>
      </w:r>
      <w:proofErr w:type="spellEnd"/>
      <w:r>
        <w:rPr>
          <w:color w:val="000000"/>
          <w:sz w:val="27"/>
          <w:szCs w:val="27"/>
        </w:rPr>
        <w:t>);</w:t>
      </w:r>
    </w:p>
    <w:p w:rsidR="00275C92" w:rsidRDefault="00275C92" w:rsidP="00275C92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   • индекса доходности (</w:t>
      </w:r>
      <w:proofErr w:type="spellStart"/>
      <w:r>
        <w:rPr>
          <w:i/>
          <w:iCs/>
          <w:color w:val="000000"/>
          <w:sz w:val="27"/>
          <w:szCs w:val="27"/>
        </w:rPr>
        <w:t>pi</w:t>
      </w:r>
      <w:proofErr w:type="spellEnd"/>
      <w:r>
        <w:rPr>
          <w:color w:val="000000"/>
          <w:sz w:val="27"/>
          <w:szCs w:val="27"/>
        </w:rPr>
        <w:t>);</w:t>
      </w:r>
    </w:p>
    <w:p w:rsidR="00275C92" w:rsidRDefault="00275C92" w:rsidP="00275C92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   • внутренней нормы доходности (</w:t>
      </w:r>
      <w:proofErr w:type="spellStart"/>
      <w:r>
        <w:rPr>
          <w:i/>
          <w:iCs/>
          <w:color w:val="000000"/>
          <w:sz w:val="27"/>
          <w:szCs w:val="27"/>
        </w:rPr>
        <w:t>irr</w:t>
      </w:r>
      <w:proofErr w:type="spellEnd"/>
      <w:r>
        <w:rPr>
          <w:color w:val="000000"/>
          <w:sz w:val="27"/>
          <w:szCs w:val="27"/>
        </w:rPr>
        <w:t>);</w:t>
      </w:r>
    </w:p>
    <w:p w:rsidR="00275C92" w:rsidRDefault="00275C92" w:rsidP="00275C92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   • срока окупаемости (</w:t>
      </w:r>
      <w:r>
        <w:rPr>
          <w:i/>
          <w:iCs/>
          <w:color w:val="000000"/>
          <w:sz w:val="27"/>
          <w:szCs w:val="27"/>
        </w:rPr>
        <w:t>т</w:t>
      </w:r>
      <w:r>
        <w:rPr>
          <w:color w:val="000000"/>
          <w:sz w:val="27"/>
          <w:szCs w:val="27"/>
        </w:rPr>
        <w:t>).</w:t>
      </w:r>
    </w:p>
    <w:p w:rsidR="00275C92" w:rsidRDefault="00275C92" w:rsidP="00275C92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   Для определения показателей эффективности рассчитывают поток наличности по форме, приведенной в табл. 16.</w:t>
      </w:r>
    </w:p>
    <w:p w:rsidR="00275C92" w:rsidRDefault="00275C92">
      <w:r>
        <w:rPr>
          <w:noProof/>
          <w:lang w:eastAsia="ru-RU"/>
        </w:rPr>
        <w:lastRenderedPageBreak/>
        <w:drawing>
          <wp:inline distT="0" distB="0" distL="0" distR="0" wp14:anchorId="666796BF" wp14:editId="58DC3BEB">
            <wp:extent cx="5940425" cy="3309569"/>
            <wp:effectExtent l="0" t="0" r="3175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C92" w:rsidRDefault="00275C92" w:rsidP="00275C92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Чистый дисконтированный доход составляет 518 149 тыс. руб.</w:t>
      </w:r>
    </w:p>
    <w:p w:rsidR="00275C92" w:rsidRDefault="00275C92" w:rsidP="00275C92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   Важнейшими показателями экономической эффективности проекта являются чистый дисконтированный доход и срок окупаемости.</w:t>
      </w:r>
    </w:p>
    <w:p w:rsidR="00275C92" w:rsidRDefault="00275C92" w:rsidP="00275C92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   Срок окупаемости - это интервал, за пределами которого чистый дисконтированный доход становится и в дальнейшем остается неотрицательным. Проект считается эффективным, если срок окупаемости не превышает заданной инвестором величины и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i/>
          <w:iCs/>
          <w:color w:val="000000"/>
          <w:sz w:val="27"/>
          <w:szCs w:val="27"/>
        </w:rPr>
        <w:t>NPV</w:t>
      </w:r>
      <w:r>
        <w:rPr>
          <w:rStyle w:val="apple-converted-space"/>
          <w:i/>
          <w:iCs/>
          <w:color w:val="000000"/>
          <w:sz w:val="27"/>
          <w:szCs w:val="27"/>
        </w:rPr>
        <w:t> </w:t>
      </w:r>
      <w:r>
        <w:rPr>
          <w:b/>
          <w:bCs/>
          <w:i/>
          <w:iCs/>
          <w:color w:val="000000"/>
          <w:sz w:val="27"/>
          <w:szCs w:val="27"/>
        </w:rPr>
        <w:t>&gt;</w:t>
      </w:r>
      <w:r>
        <w:rPr>
          <w:color w:val="000000"/>
          <w:sz w:val="27"/>
          <w:szCs w:val="27"/>
        </w:rPr>
        <w:t>0.</w:t>
      </w:r>
    </w:p>
    <w:p w:rsidR="00275C92" w:rsidRDefault="00275C92" w:rsidP="00275C92">
      <w:pPr>
        <w:pStyle w:val="a5"/>
        <w:rPr>
          <w:color w:val="000000"/>
          <w:sz w:val="27"/>
          <w:szCs w:val="27"/>
        </w:rPr>
      </w:pPr>
      <w:r>
        <w:rPr>
          <w:rStyle w:val="apple-converted-space"/>
          <w:color w:val="000000"/>
          <w:sz w:val="27"/>
          <w:szCs w:val="27"/>
        </w:rPr>
        <w:t> </w:t>
      </w:r>
      <w:r>
        <w:rPr>
          <w:rFonts w:ascii="Arial" w:hAnsi="Arial" w:cs="Arial"/>
          <w:b/>
          <w:bCs/>
          <w:color w:val="000000"/>
          <w:sz w:val="27"/>
          <w:szCs w:val="27"/>
        </w:rPr>
        <w:t>7 Оценка устойчивости инвестиционного проекта (расчёт точки безубыточности)</w:t>
      </w:r>
    </w:p>
    <w:p w:rsidR="00275C92" w:rsidRDefault="00275C92" w:rsidP="00275C92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   Расчёт экономической эффективности при заданном объёме производства предполагает оценку финансовой устойчивости проекта. Для этого необходимо определить точку безубыточности (точку равновесия), т.е. объём производства, при котором прибыль равна нулю. На рис. 2 точка безубыточности соответствует точке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i/>
          <w:iCs/>
          <w:color w:val="000000"/>
          <w:sz w:val="27"/>
          <w:szCs w:val="27"/>
        </w:rPr>
        <w:t>N</w:t>
      </w:r>
      <w:r>
        <w:rPr>
          <w:rStyle w:val="apple-converted-space"/>
          <w:i/>
          <w:i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пересечения линий суммарных затрат и выручки.</w:t>
      </w:r>
    </w:p>
    <w:p w:rsidR="00275C92" w:rsidRDefault="00275C92" w:rsidP="00275C92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   Точка безубыточности может быть рассчитана по формуле</w:t>
      </w:r>
    </w:p>
    <w:p w:rsidR="00275C92" w:rsidRDefault="00275C92">
      <w:r>
        <w:rPr>
          <w:noProof/>
          <w:lang w:eastAsia="ru-RU"/>
        </w:rPr>
        <w:drawing>
          <wp:inline distT="0" distB="0" distL="0" distR="0" wp14:anchorId="10375AF7" wp14:editId="1F972100">
            <wp:extent cx="1028700" cy="3905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C92" w:rsidRDefault="00275C92">
      <w:r>
        <w:rPr>
          <w:noProof/>
          <w:lang w:eastAsia="ru-RU"/>
        </w:rPr>
        <w:lastRenderedPageBreak/>
        <w:drawing>
          <wp:inline distT="0" distB="0" distL="0" distR="0" wp14:anchorId="78B7F1E8" wp14:editId="514B21AA">
            <wp:extent cx="5940425" cy="283870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C92" w:rsidRDefault="00275C92" w:rsidP="00275C92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Для оценки эффективности используются также показатели рентабельности:</w:t>
      </w:r>
    </w:p>
    <w:p w:rsidR="00275C92" w:rsidRDefault="00275C92" w:rsidP="00275C92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   Рентабельность продукции определяется по формуле</w:t>
      </w:r>
    </w:p>
    <w:p w:rsidR="00275C92" w:rsidRDefault="00275C92">
      <w:r>
        <w:rPr>
          <w:noProof/>
          <w:lang w:eastAsia="ru-RU"/>
        </w:rPr>
        <w:drawing>
          <wp:inline distT="0" distB="0" distL="0" distR="0" wp14:anchorId="32F41D58" wp14:editId="2B564B8D">
            <wp:extent cx="2352675" cy="8096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C92" w:rsidRDefault="00275C92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Рентабельность продаж определяется по формуле</w:t>
      </w:r>
    </w:p>
    <w:p w:rsidR="00275C92" w:rsidRDefault="00275C92">
      <w:r>
        <w:rPr>
          <w:noProof/>
          <w:lang w:eastAsia="ru-RU"/>
        </w:rPr>
        <w:drawing>
          <wp:inline distT="0" distB="0" distL="0" distR="0" wp14:anchorId="227EF1C9" wp14:editId="745ADB4F">
            <wp:extent cx="2295525" cy="8382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C92" w:rsidRDefault="00275C92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Рентабельность производства определяется по формуле</w:t>
      </w:r>
    </w:p>
    <w:p w:rsidR="00275C92" w:rsidRDefault="00275C92">
      <w:r>
        <w:rPr>
          <w:noProof/>
          <w:lang w:eastAsia="ru-RU"/>
        </w:rPr>
        <w:drawing>
          <wp:inline distT="0" distB="0" distL="0" distR="0" wp14:anchorId="2460B506" wp14:editId="78D3D43B">
            <wp:extent cx="2219325" cy="8001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C92" w:rsidRDefault="00275C92">
      <w:r>
        <w:rPr>
          <w:noProof/>
          <w:lang w:eastAsia="ru-RU"/>
        </w:rPr>
        <w:drawing>
          <wp:inline distT="0" distB="0" distL="0" distR="0" wp14:anchorId="05EA413D" wp14:editId="06D566DA">
            <wp:extent cx="5048250" cy="16192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C92" w:rsidRDefault="00275C92" w:rsidP="00275C92">
      <w:pPr>
        <w:pStyle w:val="a5"/>
        <w:rPr>
          <w:color w:val="000000"/>
          <w:sz w:val="27"/>
          <w:szCs w:val="27"/>
        </w:rPr>
      </w:pPr>
      <w:r>
        <w:rPr>
          <w:rStyle w:val="apple-converted-space"/>
          <w:color w:val="000000"/>
          <w:sz w:val="27"/>
          <w:szCs w:val="27"/>
        </w:rPr>
        <w:lastRenderedPageBreak/>
        <w:t> </w:t>
      </w:r>
      <w:r>
        <w:rPr>
          <w:rFonts w:ascii="Arial" w:hAnsi="Arial" w:cs="Arial"/>
          <w:b/>
          <w:bCs/>
          <w:color w:val="000000"/>
          <w:sz w:val="27"/>
          <w:szCs w:val="27"/>
        </w:rPr>
        <w:t>8 Сравнительный анализ основных технико-экономических показателей производства продукции до и после внедрения мероприятий</w:t>
      </w:r>
    </w:p>
    <w:p w:rsidR="00275C92" w:rsidRDefault="00275C92" w:rsidP="00275C92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   Завершающим этапом курсовой работы является сравнительный анализ основных технико-экономических показателей производства продукции до и после осуществления предложенного мероприятия. В табл. 17 приведен примерный перечень основных технико-экономических показателей проекта до и после внедрения мероприятий.</w:t>
      </w:r>
    </w:p>
    <w:p w:rsidR="00275C92" w:rsidRDefault="00275C92" w:rsidP="00275C92">
      <w:pPr>
        <w:pStyle w:val="a5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Таблица 18 Основные технико-экономические показатели проекта до и после внедрения мероприятий</w:t>
      </w:r>
    </w:p>
    <w:p w:rsidR="00275C92" w:rsidRDefault="00275C92">
      <w:r>
        <w:rPr>
          <w:noProof/>
          <w:lang w:eastAsia="ru-RU"/>
        </w:rPr>
        <w:drawing>
          <wp:inline distT="0" distB="0" distL="0" distR="0" wp14:anchorId="7C425183" wp14:editId="4148A025">
            <wp:extent cx="5940425" cy="330098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C07" w:rsidRDefault="00C11C07"/>
    <w:p w:rsidR="00C11C07" w:rsidRDefault="00C11C07"/>
    <w:p w:rsidR="00C11C07" w:rsidRDefault="00C11C07"/>
    <w:p w:rsidR="00C11C07" w:rsidRDefault="00C11C07"/>
    <w:p w:rsidR="00C11C07" w:rsidRDefault="00C11C07"/>
    <w:p w:rsidR="00C11C07" w:rsidRDefault="00C11C07"/>
    <w:p w:rsidR="00C11C07" w:rsidRDefault="00C11C07"/>
    <w:p w:rsidR="00C11C07" w:rsidRDefault="00C11C07"/>
    <w:p w:rsidR="00C11C07" w:rsidRDefault="00C11C07"/>
    <w:p w:rsidR="00C11C07" w:rsidRDefault="00C11C07"/>
    <w:p w:rsidR="006243B0" w:rsidRDefault="00C11C07">
      <w:pPr>
        <w:rPr>
          <w:b/>
          <w:i/>
          <w:sz w:val="36"/>
        </w:rPr>
      </w:pPr>
      <w:r w:rsidRPr="00C11C07">
        <w:rPr>
          <w:b/>
          <w:i/>
          <w:sz w:val="36"/>
        </w:rPr>
        <w:lastRenderedPageBreak/>
        <w:t>ИСХОДНЫЕ ДАННЫ</w:t>
      </w:r>
      <w:proofErr w:type="gramStart"/>
      <w:r w:rsidRPr="00C11C07">
        <w:rPr>
          <w:b/>
          <w:i/>
          <w:sz w:val="36"/>
        </w:rPr>
        <w:t>Е</w:t>
      </w:r>
      <w:r>
        <w:rPr>
          <w:b/>
          <w:i/>
          <w:sz w:val="36"/>
        </w:rPr>
        <w:t>(</w:t>
      </w:r>
      <w:proofErr w:type="gramEnd"/>
      <w:r>
        <w:rPr>
          <w:b/>
          <w:i/>
          <w:sz w:val="36"/>
        </w:rPr>
        <w:t>вариан</w:t>
      </w:r>
      <w:r w:rsidR="006243B0">
        <w:rPr>
          <w:b/>
          <w:i/>
          <w:sz w:val="36"/>
        </w:rPr>
        <w:t>т  18)</w:t>
      </w:r>
    </w:p>
    <w:p w:rsidR="006243B0" w:rsidRDefault="006243B0">
      <w:pPr>
        <w:rPr>
          <w:b/>
          <w:i/>
          <w:sz w:val="36"/>
        </w:rPr>
      </w:pPr>
    </w:p>
    <w:p w:rsidR="006243B0" w:rsidRDefault="006243B0">
      <w:pPr>
        <w:rPr>
          <w:b/>
          <w:i/>
          <w:sz w:val="36"/>
        </w:rPr>
      </w:pPr>
    </w:p>
    <w:p w:rsidR="006243B0" w:rsidRDefault="006243B0">
      <w:pPr>
        <w:rPr>
          <w:b/>
          <w:i/>
          <w:sz w:val="36"/>
        </w:rPr>
      </w:pPr>
    </w:p>
    <w:p w:rsidR="00C11C07" w:rsidRPr="00C11C07" w:rsidRDefault="0083225E">
      <w:pPr>
        <w:rPr>
          <w:b/>
          <w:i/>
          <w:sz w:val="36"/>
        </w:rPr>
      </w:pPr>
      <w:r>
        <w:rPr>
          <w:noProof/>
          <w:lang w:eastAsia="ru-RU"/>
        </w:rPr>
        <w:drawing>
          <wp:inline distT="0" distB="0" distL="0" distR="0" wp14:anchorId="7778A518" wp14:editId="6A628B91">
            <wp:extent cx="4667250" cy="61150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24038" t="10832" r="42148" b="5360"/>
                    <a:stretch/>
                  </pic:blipFill>
                  <pic:spPr bwMode="auto">
                    <a:xfrm>
                      <a:off x="0" y="0"/>
                      <a:ext cx="4664756" cy="6111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75C92" w:rsidRDefault="00275C92">
      <w:r>
        <w:rPr>
          <w:noProof/>
          <w:lang w:eastAsia="ru-RU"/>
        </w:rPr>
        <w:lastRenderedPageBreak/>
        <w:drawing>
          <wp:inline distT="0" distB="0" distL="0" distR="0" wp14:anchorId="31D07B78" wp14:editId="261D78E5">
            <wp:extent cx="5940425" cy="5028730"/>
            <wp:effectExtent l="0" t="0" r="3175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2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C92" w:rsidRDefault="00275C92">
      <w:r>
        <w:rPr>
          <w:noProof/>
          <w:lang w:eastAsia="ru-RU"/>
        </w:rPr>
        <w:drawing>
          <wp:inline distT="0" distB="0" distL="0" distR="0" wp14:anchorId="1EF4E259" wp14:editId="339C453A">
            <wp:extent cx="5940425" cy="263760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C92" w:rsidRDefault="00275C92"/>
    <w:p w:rsidR="00C11C07" w:rsidRDefault="00C11C07">
      <w:r>
        <w:rPr>
          <w:noProof/>
          <w:lang w:eastAsia="ru-RU"/>
        </w:rPr>
        <w:lastRenderedPageBreak/>
        <w:drawing>
          <wp:inline distT="0" distB="0" distL="0" distR="0" wp14:anchorId="009B6FDA" wp14:editId="4098FBEB">
            <wp:extent cx="4657725" cy="356235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C07" w:rsidRDefault="00C11C07">
      <w:r>
        <w:rPr>
          <w:noProof/>
          <w:lang w:eastAsia="ru-RU"/>
        </w:rPr>
        <w:lastRenderedPageBreak/>
        <w:drawing>
          <wp:inline distT="0" distB="0" distL="0" distR="0" wp14:anchorId="1376B0BB" wp14:editId="3F9FEEBC">
            <wp:extent cx="4857750" cy="67151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C07" w:rsidRDefault="00C11C07">
      <w:r>
        <w:rPr>
          <w:noProof/>
          <w:lang w:eastAsia="ru-RU"/>
        </w:rPr>
        <w:lastRenderedPageBreak/>
        <w:drawing>
          <wp:inline distT="0" distB="0" distL="0" distR="0" wp14:anchorId="45A3B1FB" wp14:editId="0E8AFF83">
            <wp:extent cx="4524375" cy="663892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C07" w:rsidRDefault="00C11C07">
      <w:r>
        <w:rPr>
          <w:noProof/>
          <w:lang w:eastAsia="ru-RU"/>
        </w:rPr>
        <w:lastRenderedPageBreak/>
        <w:drawing>
          <wp:inline distT="0" distB="0" distL="0" distR="0" wp14:anchorId="4BA51CC8" wp14:editId="184DF55B">
            <wp:extent cx="4552950" cy="66865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C07" w:rsidRDefault="00C11C07">
      <w:r>
        <w:rPr>
          <w:noProof/>
          <w:lang w:eastAsia="ru-RU"/>
        </w:rPr>
        <w:lastRenderedPageBreak/>
        <w:drawing>
          <wp:inline distT="0" distB="0" distL="0" distR="0" wp14:anchorId="281FA15E" wp14:editId="2F6B0475">
            <wp:extent cx="5503653" cy="5426016"/>
            <wp:effectExtent l="0" t="0" r="1905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21778" t="29582" r="18405" b="4356"/>
                    <a:stretch/>
                  </pic:blipFill>
                  <pic:spPr bwMode="auto">
                    <a:xfrm>
                      <a:off x="0" y="0"/>
                      <a:ext cx="5502566" cy="5424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C07" w:rsidRDefault="00C11C07">
      <w:r>
        <w:rPr>
          <w:noProof/>
          <w:lang w:eastAsia="ru-RU"/>
        </w:rPr>
        <w:lastRenderedPageBreak/>
        <w:drawing>
          <wp:inline distT="0" distB="0" distL="0" distR="0" wp14:anchorId="408B8798" wp14:editId="0E5AC341">
            <wp:extent cx="5702060" cy="4321834"/>
            <wp:effectExtent l="0" t="0" r="0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22068" t="28130" r="18405" b="3631"/>
                    <a:stretch/>
                  </pic:blipFill>
                  <pic:spPr bwMode="auto">
                    <a:xfrm>
                      <a:off x="0" y="0"/>
                      <a:ext cx="5700935" cy="4320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138" w:rsidRDefault="009A2138">
      <w:r>
        <w:rPr>
          <w:noProof/>
          <w:lang w:eastAsia="ru-RU"/>
        </w:rPr>
        <w:drawing>
          <wp:inline distT="0" distB="0" distL="0" distR="0" wp14:anchorId="075A76B7" wp14:editId="066F5296">
            <wp:extent cx="4295775" cy="32289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C07" w:rsidRDefault="00C11C07"/>
    <w:p w:rsidR="00275C92" w:rsidRDefault="00275C92"/>
    <w:sectPr w:rsidR="00275C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C92"/>
    <w:rsid w:val="00275C92"/>
    <w:rsid w:val="003A2335"/>
    <w:rsid w:val="006243B0"/>
    <w:rsid w:val="0083225E"/>
    <w:rsid w:val="009A2138"/>
    <w:rsid w:val="00C11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C9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75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75C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C9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75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75C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7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353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2013-05-13T13:01:00Z</dcterms:created>
  <dcterms:modified xsi:type="dcterms:W3CDTF">2013-05-13T13:01:00Z</dcterms:modified>
</cp:coreProperties>
</file>