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3B" w:rsidRDefault="00D408A2">
      <w:r>
        <w:t>1.Для каких  элементов  периодической системы метод стабильных индикаторов не применим и почему? Сколько их и  назовите их?</w:t>
      </w:r>
    </w:p>
    <w:p w:rsidR="00D408A2" w:rsidRDefault="00D408A2">
      <w:r>
        <w:t xml:space="preserve">2.Какой </w:t>
      </w:r>
      <w:proofErr w:type="gramStart"/>
      <w:r>
        <w:t>энергией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видом излучения должны обладать радионуклиды. Используемые в ядерной медицине</w:t>
      </w:r>
      <w:proofErr w:type="gramStart"/>
      <w:r>
        <w:t xml:space="preserve"> ?</w:t>
      </w:r>
      <w:proofErr w:type="gramEnd"/>
    </w:p>
    <w:p w:rsidR="00D408A2" w:rsidRDefault="00D408A2">
      <w:r>
        <w:t>Какой из радионуклидов иода-131 или иода-129 целесообразно применять в ЯМ и почему?</w:t>
      </w:r>
    </w:p>
    <w:p w:rsidR="00D408A2" w:rsidRDefault="00D408A2">
      <w:r>
        <w:t xml:space="preserve">Что такое </w:t>
      </w:r>
      <w:proofErr w:type="gramStart"/>
      <w:r>
        <w:t>метод</w:t>
      </w:r>
      <w:proofErr w:type="gramEnd"/>
      <w:r>
        <w:t xml:space="preserve">  </w:t>
      </w:r>
      <w:proofErr w:type="spellStart"/>
      <w:r>
        <w:t>термолюминисценциии</w:t>
      </w:r>
      <w:proofErr w:type="spellEnd"/>
      <w:r>
        <w:t xml:space="preserve"> и  в </w:t>
      </w:r>
      <w:proofErr w:type="gramStart"/>
      <w:r>
        <w:t>каких</w:t>
      </w:r>
      <w:proofErr w:type="gramEnd"/>
      <w:r>
        <w:t xml:space="preserve"> случаях он применяется</w:t>
      </w:r>
      <w:bookmarkStart w:id="0" w:name="_GoBack"/>
      <w:bookmarkEnd w:id="0"/>
    </w:p>
    <w:sectPr w:rsidR="00D4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A2"/>
    <w:rsid w:val="00D408A2"/>
    <w:rsid w:val="00E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2013-05-11T18:17:00Z</dcterms:created>
  <dcterms:modified xsi:type="dcterms:W3CDTF">2013-05-11T18:24:00Z</dcterms:modified>
</cp:coreProperties>
</file>