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8" w:rsidRPr="004547A8" w:rsidRDefault="004547A8">
      <w:pPr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 w:rsidRPr="004547A8">
        <w:rPr>
          <w:rFonts w:ascii="Tahoma" w:hAnsi="Tahoma" w:cs="Tahoma"/>
          <w:color w:val="000000"/>
          <w:sz w:val="24"/>
          <w:szCs w:val="17"/>
          <w:shd w:val="clear" w:color="auto" w:fill="FFFFFF"/>
        </w:rPr>
        <w:t xml:space="preserve">Источники и системы теплоснабжения предприятий: </w:t>
      </w:r>
    </w:p>
    <w:p w:rsidR="007050A2" w:rsidRPr="004547A8" w:rsidRDefault="004547A8">
      <w:pPr>
        <w:rPr>
          <w:sz w:val="36"/>
        </w:rPr>
      </w:pPr>
      <w:r w:rsidRPr="004547A8">
        <w:rPr>
          <w:rFonts w:ascii="Tahoma" w:hAnsi="Tahoma" w:cs="Tahoma"/>
          <w:color w:val="000000"/>
          <w:sz w:val="24"/>
          <w:szCs w:val="17"/>
          <w:shd w:val="clear" w:color="auto" w:fill="FFFFFF"/>
        </w:rPr>
        <w:t>1 Система регенеративного подогрева питательной воды;</w:t>
      </w:r>
      <w:r w:rsidRPr="004547A8">
        <w:rPr>
          <w:rFonts w:ascii="Tahoma" w:hAnsi="Tahoma" w:cs="Tahoma"/>
          <w:color w:val="000000"/>
          <w:sz w:val="24"/>
          <w:szCs w:val="17"/>
        </w:rPr>
        <w:br/>
      </w:r>
      <w:r w:rsidRPr="004547A8">
        <w:rPr>
          <w:rFonts w:ascii="Tahoma" w:hAnsi="Tahoma" w:cs="Tahoma"/>
          <w:color w:val="000000"/>
          <w:sz w:val="24"/>
          <w:szCs w:val="17"/>
          <w:shd w:val="clear" w:color="auto" w:fill="FFFFFF"/>
        </w:rPr>
        <w:t>2 Компоновка главного корпуса ТЭЦ.</w:t>
      </w:r>
      <w:bookmarkStart w:id="0" w:name="_GoBack"/>
      <w:bookmarkEnd w:id="0"/>
    </w:p>
    <w:sectPr w:rsidR="007050A2" w:rsidRPr="004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9"/>
    <w:rsid w:val="004547A8"/>
    <w:rsid w:val="004C5C29"/>
    <w:rsid w:val="00975EBB"/>
    <w:rsid w:val="00D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2013-05-08T16:09:00Z</dcterms:created>
  <dcterms:modified xsi:type="dcterms:W3CDTF">2013-05-08T16:10:00Z</dcterms:modified>
</cp:coreProperties>
</file>