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BC" w:rsidRPr="00DE3CB9" w:rsidRDefault="000E0526" w:rsidP="00DE3CB9">
      <w:pPr>
        <w:jc w:val="center"/>
        <w:rPr>
          <w:b/>
        </w:rPr>
      </w:pPr>
      <w:r w:rsidRPr="00DE3CB9">
        <w:rPr>
          <w:b/>
        </w:rPr>
        <w:t>Контрольная работа</w:t>
      </w:r>
    </w:p>
    <w:p w:rsidR="000E0526" w:rsidRPr="00DE3CB9" w:rsidRDefault="000E0526" w:rsidP="00DE3CB9">
      <w:pPr>
        <w:jc w:val="center"/>
        <w:rPr>
          <w:b/>
        </w:rPr>
      </w:pPr>
      <w:r w:rsidRPr="00DE3CB9">
        <w:rPr>
          <w:b/>
        </w:rPr>
        <w:t>теоретическая механика</w:t>
      </w:r>
    </w:p>
    <w:p w:rsidR="000E0526" w:rsidRPr="00885C7E" w:rsidRDefault="000E0526" w:rsidP="00DE3CB9">
      <w:pPr>
        <w:jc w:val="center"/>
        <w:rPr>
          <w:b/>
        </w:rPr>
      </w:pPr>
      <w:r w:rsidRPr="00DE3CB9">
        <w:rPr>
          <w:b/>
        </w:rPr>
        <w:t>Вариант 6</w:t>
      </w:r>
      <w:r w:rsidR="00885C7E" w:rsidRPr="00885C7E">
        <w:rPr>
          <w:b/>
        </w:rPr>
        <w:t>7</w:t>
      </w:r>
      <w:bookmarkStart w:id="0" w:name="_GoBack"/>
      <w:bookmarkEnd w:id="0"/>
    </w:p>
    <w:p w:rsidR="000E0526" w:rsidRPr="00DE3CB9" w:rsidRDefault="000E0526" w:rsidP="00DE3CB9">
      <w:pPr>
        <w:jc w:val="center"/>
        <w:rPr>
          <w:b/>
        </w:rPr>
      </w:pPr>
      <w:r w:rsidRPr="00DE3CB9">
        <w:rPr>
          <w:b/>
        </w:rPr>
        <w:t xml:space="preserve">Задача </w:t>
      </w:r>
      <w:r w:rsidRPr="00DE3CB9">
        <w:rPr>
          <w:b/>
          <w:lang w:val="en-US"/>
        </w:rPr>
        <w:t>D</w:t>
      </w:r>
      <w:r w:rsidRPr="00DE3CB9">
        <w:rPr>
          <w:b/>
        </w:rPr>
        <w:t>1</w:t>
      </w:r>
    </w:p>
    <w:p w:rsidR="000E0526" w:rsidRPr="00DE3CB9" w:rsidRDefault="000E0526" w:rsidP="00DE3CB9">
      <w:pPr>
        <w:jc w:val="center"/>
        <w:rPr>
          <w:b/>
        </w:rPr>
      </w:pPr>
      <w:r w:rsidRPr="00DE3CB9">
        <w:rPr>
          <w:b/>
        </w:rPr>
        <w:t>Интегрирование дифференциальных уравнений движения точки</w:t>
      </w:r>
    </w:p>
    <w:p w:rsidR="000E0526" w:rsidRPr="00DE3CB9" w:rsidRDefault="000E0526">
      <w:pPr>
        <w:rPr>
          <w:b/>
        </w:rPr>
      </w:pPr>
      <w:r w:rsidRPr="00DE3CB9">
        <w:rPr>
          <w:b/>
        </w:rPr>
        <w:t>Условия задачи</w:t>
      </w:r>
    </w:p>
    <w:p w:rsidR="000E0526" w:rsidRDefault="000E052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Груз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D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массой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>, получив в точке</w:t>
      </w:r>
      <w:proofErr w:type="gramStart"/>
      <w:r>
        <w:rPr>
          <w:color w:val="000000"/>
          <w:shd w:val="clear" w:color="auto" w:fill="FFFFFF"/>
        </w:rPr>
        <w:t xml:space="preserve"> А</w:t>
      </w:r>
      <w:proofErr w:type="gramEnd"/>
      <w:r>
        <w:rPr>
          <w:color w:val="000000"/>
          <w:shd w:val="clear" w:color="auto" w:fill="FFFFFF"/>
        </w:rPr>
        <w:t xml:space="preserve"> начальную скорость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υ</w:t>
      </w:r>
      <w:r>
        <w:rPr>
          <w:color w:val="000000"/>
          <w:shd w:val="clear" w:color="auto" w:fill="FFFFFF"/>
          <w:vertAlign w:val="subscript"/>
        </w:rPr>
        <w:t>0</w:t>
      </w:r>
      <w:r>
        <w:rPr>
          <w:color w:val="000000"/>
          <w:shd w:val="clear" w:color="auto" w:fill="FFFFFF"/>
        </w:rPr>
        <w:t>, движется в изогнутой трубке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АВС</w:t>
      </w:r>
      <w:r>
        <w:rPr>
          <w:color w:val="000000"/>
          <w:shd w:val="clear" w:color="auto" w:fill="FFFFFF"/>
        </w:rPr>
        <w:t xml:space="preserve">, расположенной в вертикальной плоскости; участки трубы или оба наклонные, или один горизонтальный, а другой наклонный. Угол наклона  </w:t>
      </w:r>
      <w:r>
        <w:rPr>
          <w:rFonts w:cs="Times New Roman"/>
          <w:color w:val="000000"/>
          <w:shd w:val="clear" w:color="auto" w:fill="FFFFFF"/>
        </w:rPr>
        <w:t>α</w:t>
      </w:r>
      <w:r>
        <w:rPr>
          <w:color w:val="000000"/>
          <w:shd w:val="clear" w:color="auto" w:fill="FFFFFF"/>
        </w:rPr>
        <w:t>=30</w:t>
      </w:r>
      <w:r w:rsidRPr="000E0526">
        <w:rPr>
          <w:color w:val="000000"/>
          <w:shd w:val="clear" w:color="auto" w:fill="FFFFFF"/>
          <w:vertAlign w:val="superscript"/>
        </w:rPr>
        <w:t>0</w:t>
      </w:r>
      <w:r>
        <w:rPr>
          <w:color w:val="000000"/>
          <w:shd w:val="clear" w:color="auto" w:fill="FFFFFF"/>
        </w:rPr>
        <w:t>.</w:t>
      </w:r>
    </w:p>
    <w:p w:rsidR="000E0526" w:rsidRDefault="000E052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участке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АВ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не груз кроме силы тяжести действуют постоянная сила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238B6ECF">
            <wp:extent cx="9779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(ее направление показано на рисунках) и сила сопротивления среды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1E248F3F">
            <wp:extent cx="97790" cy="121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, зависящая от скорости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6200" cy="133350"/>
            <wp:effectExtent l="0" t="0" r="0" b="0"/>
            <wp:docPr id="2" name="Рисунок 2" descr="http://vzf.mstu.edu.ru/materials/method_05/work3_D1.shtml_files/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zf.mstu.edu.ru/materials/method_05/work3_D1.shtml_files/v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груза (направлена против движения); трением груза о трубу на участке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АВ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пренебречь.</w:t>
      </w:r>
    </w:p>
    <w:p w:rsidR="000E0526" w:rsidRDefault="000E052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точке</w:t>
      </w:r>
      <w:proofErr w:type="gramStart"/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В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груз, не изменяя своей скорости, переходит на </w:t>
      </w:r>
      <w:proofErr w:type="spellStart"/>
      <w:r>
        <w:rPr>
          <w:color w:val="000000"/>
          <w:shd w:val="clear" w:color="auto" w:fill="FFFFFF"/>
        </w:rPr>
        <w:t>участок</w:t>
      </w:r>
      <w:r>
        <w:rPr>
          <w:i/>
          <w:iCs/>
          <w:color w:val="000000"/>
          <w:shd w:val="clear" w:color="auto" w:fill="FFFFFF"/>
        </w:rPr>
        <w:t>DС</w:t>
      </w:r>
      <w:proofErr w:type="spell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трубы, где на него кроме силы тяжести действует сила трения (коэффициент трения груза о трубу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</w:rPr>
        <w:t>=0,2) и перемещающая сила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14300" cy="133350"/>
            <wp:effectExtent l="0" t="0" r="0" b="0"/>
            <wp:docPr id="1" name="Рисунок 1" descr="http://vzf.mstu.edu.ru/materials/method_05/work3_D1.shtml_files/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zf.mstu.edu.ru/materials/method_05/work3_D1.shtml_files/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, проекция которой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i/>
          <w:iCs/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  <w:vertAlign w:val="subscript"/>
        </w:rPr>
        <w:t>x</w:t>
      </w:r>
      <w:proofErr w:type="spell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 ось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x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задана в таблице.</w:t>
      </w:r>
    </w:p>
    <w:p w:rsidR="000E0526" w:rsidRDefault="000E052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Считая груз материальной точкой и зная расстояние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АB</w:t>
      </w:r>
      <w:r>
        <w:rPr>
          <w:color w:val="000000"/>
          <w:shd w:val="clear" w:color="auto" w:fill="FFFFFF"/>
        </w:rPr>
        <w:t>=</w:t>
      </w:r>
      <w:r>
        <w:rPr>
          <w:i/>
          <w:iCs/>
          <w:color w:val="000000"/>
          <w:shd w:val="clear" w:color="auto" w:fill="FFFFFF"/>
        </w:rPr>
        <w:t>l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или время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  <w:vertAlign w:val="subscript"/>
        </w:rPr>
        <w:t>1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движения груза от точки</w:t>
      </w:r>
      <w:proofErr w:type="gramStart"/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А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до точки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, найти закон движения груза на участке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BC</w:t>
      </w:r>
      <w:r>
        <w:rPr>
          <w:color w:val="000000"/>
          <w:shd w:val="clear" w:color="auto" w:fill="FFFFFF"/>
        </w:rPr>
        <w:t>, т.е.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x</w:t>
      </w:r>
      <w:r>
        <w:rPr>
          <w:color w:val="000000"/>
          <w:shd w:val="clear" w:color="auto" w:fill="FFFFFF"/>
        </w:rPr>
        <w:t>=</w:t>
      </w:r>
      <w:r>
        <w:rPr>
          <w:i/>
          <w:iCs/>
          <w:color w:val="000000"/>
          <w:shd w:val="clear" w:color="auto" w:fill="FFFFFF"/>
        </w:rPr>
        <w:t>f(t)</w:t>
      </w:r>
      <w:r>
        <w:rPr>
          <w:color w:val="000000"/>
          <w:shd w:val="clear" w:color="auto" w:fill="FFFFFF"/>
        </w:rPr>
        <w:t>, где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x</w:t>
      </w:r>
      <w:r>
        <w:rPr>
          <w:color w:val="000000"/>
          <w:shd w:val="clear" w:color="auto" w:fill="FFFFFF"/>
        </w:rPr>
        <w:t>=</w:t>
      </w:r>
      <w:r>
        <w:rPr>
          <w:i/>
          <w:iCs/>
          <w:color w:val="000000"/>
          <w:shd w:val="clear" w:color="auto" w:fill="FFFFFF"/>
        </w:rPr>
        <w:t>BD</w:t>
      </w:r>
      <w:r>
        <w:rPr>
          <w:color w:val="000000"/>
          <w:shd w:val="clear" w:color="auto" w:fill="FFFFFF"/>
        </w:rPr>
        <w:t>.</w:t>
      </w:r>
    </w:p>
    <w:p w:rsidR="000E0526" w:rsidRDefault="000E052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Исходные данные:</w:t>
      </w:r>
    </w:p>
    <w:p w:rsidR="000E0526" w:rsidRDefault="000E0526">
      <w:r>
        <w:rPr>
          <w:noProof/>
          <w:lang w:eastAsia="ru-RU"/>
        </w:rPr>
        <w:lastRenderedPageBreak/>
        <w:drawing>
          <wp:inline distT="0" distB="0" distL="0" distR="0">
            <wp:extent cx="4876800" cy="30153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1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26" w:rsidRDefault="000E0526" w:rsidP="005E5916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66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AF" w:rsidRDefault="005E5916">
      <w:pPr>
        <w:keepNext w:val="0"/>
        <w:widowControl/>
        <w:spacing w:after="200" w:line="276" w:lineRule="auto"/>
        <w:ind w:firstLine="0"/>
        <w:contextualSpacing w:val="0"/>
        <w:jc w:val="left"/>
      </w:pPr>
      <w:r>
        <w:rPr>
          <w:noProof/>
          <w:lang w:eastAsia="ru-RU"/>
        </w:rPr>
        <w:drawing>
          <wp:inline distT="0" distB="0" distL="0" distR="0" wp14:anchorId="75F84FF7" wp14:editId="5220A46D">
            <wp:extent cx="5857875" cy="2878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153" cy="28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6AF">
        <w:br w:type="page"/>
      </w:r>
    </w:p>
    <w:p w:rsidR="00D046AF" w:rsidRPr="00D046AF" w:rsidRDefault="00D046AF" w:rsidP="00D046AF">
      <w:pPr>
        <w:pStyle w:val="1"/>
      </w:pPr>
      <w:r>
        <w:lastRenderedPageBreak/>
        <w:t xml:space="preserve">Задача </w:t>
      </w:r>
      <w:r>
        <w:rPr>
          <w:lang w:val="en-US"/>
        </w:rPr>
        <w:t>D</w:t>
      </w:r>
      <w:r w:rsidRPr="00D046AF">
        <w:t>3</w:t>
      </w:r>
    </w:p>
    <w:p w:rsidR="00D046AF" w:rsidRDefault="00D046AF" w:rsidP="00D046AF">
      <w:pPr>
        <w:pStyle w:val="1"/>
      </w:pPr>
      <w:r>
        <w:t>Применение теоремы об изменении кинетической энергии при исследовании движения механической системы</w:t>
      </w:r>
    </w:p>
    <w:p w:rsidR="00D046AF" w:rsidRDefault="00D046AF">
      <w:r>
        <w:t>Условия задачи:</w:t>
      </w:r>
    </w:p>
    <w:p w:rsidR="00D046AF" w:rsidRPr="00D046AF" w:rsidRDefault="00D046AF" w:rsidP="00D046AF">
      <w:pPr>
        <w:keepNext w:val="0"/>
        <w:widowControl/>
        <w:spacing w:line="240" w:lineRule="auto"/>
        <w:ind w:right="-143" w:firstLine="567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Механическая система состоит из однородных ступенчатых шкивов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1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 xml:space="preserve">, с радиусами ступеней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046AF">
        <w:rPr>
          <w:color w:val="000000"/>
          <w:sz w:val="27"/>
          <w:szCs w:val="27"/>
          <w:shd w:val="clear" w:color="auto" w:fill="FFFFFF"/>
        </w:rPr>
        <w:t>1=0.3</w:t>
      </w:r>
      <w:r>
        <w:rPr>
          <w:color w:val="000000"/>
          <w:sz w:val="27"/>
          <w:szCs w:val="27"/>
          <w:shd w:val="clear" w:color="auto" w:fill="FFFFFF"/>
        </w:rPr>
        <w:t xml:space="preserve">м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046AF">
        <w:rPr>
          <w:color w:val="000000"/>
          <w:sz w:val="27"/>
          <w:szCs w:val="27"/>
          <w:shd w:val="clear" w:color="auto" w:fill="FFFFFF"/>
        </w:rPr>
        <w:t>1=0.1</w:t>
      </w:r>
      <w:r>
        <w:rPr>
          <w:color w:val="000000"/>
          <w:sz w:val="27"/>
          <w:szCs w:val="27"/>
          <w:shd w:val="clear" w:color="auto" w:fill="FFFFFF"/>
        </w:rPr>
        <w:t>м</w:t>
      </w:r>
      <w:r w:rsidRPr="00D046AF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046AF">
        <w:rPr>
          <w:color w:val="000000"/>
          <w:sz w:val="27"/>
          <w:szCs w:val="27"/>
          <w:shd w:val="clear" w:color="auto" w:fill="FFFFFF"/>
        </w:rPr>
        <w:t>2=0.2</w:t>
      </w:r>
      <w:r>
        <w:rPr>
          <w:color w:val="000000"/>
          <w:sz w:val="27"/>
          <w:szCs w:val="27"/>
          <w:shd w:val="clear" w:color="auto" w:fill="FFFFFF"/>
        </w:rPr>
        <w:t>м</w:t>
      </w:r>
      <w:r w:rsidRPr="00D046AF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046AF">
        <w:rPr>
          <w:color w:val="000000"/>
          <w:sz w:val="27"/>
          <w:szCs w:val="27"/>
          <w:shd w:val="clear" w:color="auto" w:fill="FFFFFF"/>
        </w:rPr>
        <w:t>2=0.1</w:t>
      </w:r>
      <w:r>
        <w:rPr>
          <w:color w:val="000000"/>
          <w:sz w:val="27"/>
          <w:szCs w:val="27"/>
          <w:shd w:val="clear" w:color="auto" w:fill="FFFFFF"/>
        </w:rPr>
        <w:t>м грузов 3 и 4 и однородного цилиндрического катка 5.</w:t>
      </w:r>
      <w:r w:rsidR="00975CDF">
        <w:rPr>
          <w:color w:val="000000"/>
          <w:sz w:val="27"/>
          <w:szCs w:val="27"/>
          <w:shd w:val="clear" w:color="auto" w:fill="FFFFFF"/>
        </w:rPr>
        <w:t xml:space="preserve"> Массу каждого </w:t>
      </w:r>
      <w:proofErr w:type="spellStart"/>
      <w:r w:rsidR="00975CDF">
        <w:rPr>
          <w:color w:val="000000"/>
          <w:sz w:val="27"/>
          <w:szCs w:val="27"/>
          <w:shd w:val="clear" w:color="auto" w:fill="FFFFFF"/>
        </w:rPr>
        <w:t>шкифа</w:t>
      </w:r>
      <w:proofErr w:type="spellEnd"/>
      <w:r w:rsidR="00975CDF">
        <w:rPr>
          <w:color w:val="000000"/>
          <w:sz w:val="27"/>
          <w:szCs w:val="27"/>
          <w:shd w:val="clear" w:color="auto" w:fill="FFFFFF"/>
        </w:rPr>
        <w:t xml:space="preserve"> считать равно мерно распределенной по его внешнему ободу. Коэффициент трения скольжения грузов </w:t>
      </w:r>
      <w:r w:rsidR="00975CDF" w:rsidRPr="00975CDF">
        <w:rPr>
          <w:color w:val="000000"/>
          <w:sz w:val="27"/>
          <w:szCs w:val="27"/>
          <w:shd w:val="clear" w:color="auto" w:fill="FFFFFF"/>
        </w:rPr>
        <w:t xml:space="preserve"> </w:t>
      </w:r>
      <w:r w:rsidR="00975CDF">
        <w:rPr>
          <w:color w:val="000000"/>
          <w:sz w:val="27"/>
          <w:szCs w:val="27"/>
          <w:shd w:val="clear" w:color="auto" w:fill="FFFFFF"/>
        </w:rPr>
        <w:t xml:space="preserve">3 и 4 о плоскости </w:t>
      </w:r>
      <w:r w:rsidR="00975CDF"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="00975CDF" w:rsidRPr="00102059">
        <w:rPr>
          <w:color w:val="000000"/>
          <w:sz w:val="27"/>
          <w:szCs w:val="27"/>
          <w:shd w:val="clear" w:color="auto" w:fill="FFFFFF"/>
        </w:rPr>
        <w:t xml:space="preserve">=0.1. </w:t>
      </w:r>
      <w:r w:rsidRPr="00D046AF">
        <w:rPr>
          <w:rFonts w:eastAsia="Times New Roman" w:cs="Times New Roman"/>
          <w:color w:val="000000"/>
          <w:szCs w:val="28"/>
          <w:lang w:eastAsia="ru-RU"/>
        </w:rPr>
        <w:t>Тела системы соединены друг с другом нитями, намотанными на шкив; участки нитей параллельны соответствующим плоскостям.</w:t>
      </w:r>
    </w:p>
    <w:p w:rsidR="00D046AF" w:rsidRPr="00D046AF" w:rsidRDefault="00D046AF" w:rsidP="00D046AF">
      <w:pPr>
        <w:keepNext w:val="0"/>
        <w:widowControl/>
        <w:spacing w:line="240" w:lineRule="auto"/>
        <w:ind w:right="-143" w:firstLine="567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046AF">
        <w:rPr>
          <w:rFonts w:eastAsia="Times New Roman" w:cs="Times New Roman"/>
          <w:color w:val="000000"/>
          <w:szCs w:val="28"/>
          <w:lang w:eastAsia="ru-RU"/>
        </w:rPr>
        <w:t>Под действием силы 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F</w:t>
      </w:r>
      <w:r w:rsidRPr="00D046AF">
        <w:rPr>
          <w:rFonts w:eastAsia="Times New Roman" w:cs="Times New Roman"/>
          <w:color w:val="000000"/>
          <w:szCs w:val="28"/>
          <w:lang w:eastAsia="ru-RU"/>
        </w:rPr>
        <w:t> = 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f</w:t>
      </w:r>
      <w:r w:rsidRPr="00D046AF">
        <w:rPr>
          <w:rFonts w:eastAsia="Times New Roman" w:cs="Times New Roman"/>
          <w:color w:val="000000"/>
          <w:szCs w:val="28"/>
          <w:lang w:eastAsia="ru-RU"/>
        </w:rPr>
        <w:t> (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s</w:t>
      </w:r>
      <w:r w:rsidRPr="00D046AF">
        <w:rPr>
          <w:rFonts w:eastAsia="Times New Roman" w:cs="Times New Roman"/>
          <w:color w:val="000000"/>
          <w:szCs w:val="28"/>
          <w:lang w:eastAsia="ru-RU"/>
        </w:rPr>
        <w:t>) зависящей от перемещения 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s</w:t>
      </w:r>
      <w:r w:rsidRPr="00D046AF">
        <w:rPr>
          <w:rFonts w:eastAsia="Times New Roman" w:cs="Times New Roman"/>
          <w:color w:val="000000"/>
          <w:szCs w:val="28"/>
          <w:lang w:eastAsia="ru-RU"/>
        </w:rPr>
        <w:t> точки приложения силы, система приходит в движение из состояния покоя.</w:t>
      </w:r>
      <w:r w:rsidR="00DE3CB9">
        <w:rPr>
          <w:rFonts w:eastAsia="Times New Roman" w:cs="Times New Roman"/>
          <w:color w:val="000000"/>
          <w:szCs w:val="28"/>
          <w:lang w:eastAsia="ru-RU"/>
        </w:rPr>
        <w:t xml:space="preserve"> При движении системы на шкивы </w:t>
      </w:r>
      <w:r w:rsidR="00DE3CB9" w:rsidRPr="00DE3CB9">
        <w:rPr>
          <w:rFonts w:eastAsia="Times New Roman" w:cs="Times New Roman"/>
          <w:color w:val="000000"/>
          <w:szCs w:val="28"/>
          <w:lang w:eastAsia="ru-RU"/>
        </w:rPr>
        <w:t>1</w:t>
      </w:r>
      <w:r w:rsidRPr="00D046AF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DE3CB9" w:rsidRPr="00DE3CB9">
        <w:rPr>
          <w:rFonts w:eastAsia="Times New Roman" w:cs="Times New Roman"/>
          <w:color w:val="000000"/>
          <w:szCs w:val="28"/>
          <w:lang w:eastAsia="ru-RU"/>
        </w:rPr>
        <w:t>2</w:t>
      </w:r>
      <w:r w:rsidRPr="00D046AF">
        <w:rPr>
          <w:rFonts w:eastAsia="Times New Roman" w:cs="Times New Roman"/>
          <w:color w:val="000000"/>
          <w:szCs w:val="28"/>
          <w:lang w:eastAsia="ru-RU"/>
        </w:rPr>
        <w:t xml:space="preserve"> действуют постоянные моменты сил сопротивлений, равные соответственно 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М</w:t>
      </w:r>
      <w:proofErr w:type="gramStart"/>
      <w:r w:rsidR="00DE3CB9" w:rsidRPr="00DE3CB9">
        <w:rPr>
          <w:rFonts w:eastAsia="Times New Roman" w:cs="Times New Roman"/>
          <w:color w:val="000000"/>
          <w:szCs w:val="28"/>
          <w:vertAlign w:val="subscript"/>
          <w:lang w:eastAsia="ru-RU"/>
        </w:rPr>
        <w:t>1</w:t>
      </w:r>
      <w:proofErr w:type="gramEnd"/>
      <w:r w:rsidRPr="00D046AF">
        <w:rPr>
          <w:rFonts w:eastAsia="Times New Roman" w:cs="Times New Roman"/>
          <w:color w:val="000000"/>
          <w:szCs w:val="28"/>
          <w:lang w:eastAsia="ru-RU"/>
        </w:rPr>
        <w:t> и 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М</w:t>
      </w:r>
      <w:r w:rsidR="00DE3CB9" w:rsidRPr="00DE3CB9">
        <w:rPr>
          <w:rFonts w:eastAsia="Times New Roman" w:cs="Times New Roman"/>
          <w:color w:val="000000"/>
          <w:szCs w:val="28"/>
          <w:vertAlign w:val="subscript"/>
          <w:lang w:eastAsia="ru-RU"/>
        </w:rPr>
        <w:t>2</w:t>
      </w:r>
      <w:r w:rsidRPr="00D046A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046AF" w:rsidRPr="005E5916" w:rsidRDefault="00D046AF" w:rsidP="00D046AF">
      <w:pPr>
        <w:keepNext w:val="0"/>
        <w:widowControl/>
        <w:spacing w:line="240" w:lineRule="auto"/>
        <w:ind w:right="-143" w:firstLine="567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046AF">
        <w:rPr>
          <w:rFonts w:eastAsia="Times New Roman" w:cs="Times New Roman"/>
          <w:color w:val="000000"/>
          <w:szCs w:val="28"/>
          <w:lang w:eastAsia="ru-RU"/>
        </w:rPr>
        <w:t>Определить значение искомой величины в тот момент времени, когда перемещение точки приложения силы 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drawing>
          <wp:inline distT="0" distB="0" distL="0" distR="0" wp14:anchorId="48707CB6" wp14:editId="1E6D2D75">
            <wp:extent cx="161925" cy="190500"/>
            <wp:effectExtent l="0" t="0" r="9525" b="0"/>
            <wp:docPr id="11" name="Рисунок 11" descr="http://studmaster.narod.ru/teormeh/C/D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udmaster.narod.ru/teormeh/C/D4.files/image0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6AF">
        <w:rPr>
          <w:rFonts w:eastAsia="Times New Roman" w:cs="Times New Roman"/>
          <w:color w:val="000000"/>
          <w:szCs w:val="28"/>
          <w:lang w:eastAsia="ru-RU"/>
        </w:rPr>
        <w:t> равно 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s</w:t>
      </w:r>
      <w:r w:rsidRPr="00D046AF">
        <w:rPr>
          <w:rFonts w:eastAsia="Times New Roman" w:cs="Times New Roman"/>
          <w:color w:val="000000"/>
          <w:szCs w:val="28"/>
          <w:vertAlign w:val="subscript"/>
          <w:lang w:eastAsia="ru-RU"/>
        </w:rPr>
        <w:t>1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  <w:r w:rsidRPr="00D046AF">
        <w:rPr>
          <w:rFonts w:eastAsia="Times New Roman" w:cs="Times New Roman"/>
          <w:color w:val="000000"/>
          <w:szCs w:val="28"/>
          <w:lang w:eastAsia="ru-RU"/>
        </w:rPr>
        <w:t> Искомая величина указана в столбце “найти” таблицы, где обозначено: 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v</w:t>
      </w:r>
      <w:r w:rsidRPr="00D046AF">
        <w:rPr>
          <w:rFonts w:eastAsia="Times New Roman" w:cs="Times New Roman"/>
          <w:color w:val="000000"/>
          <w:szCs w:val="28"/>
          <w:vertAlign w:val="subscript"/>
          <w:lang w:eastAsia="ru-RU"/>
        </w:rPr>
        <w:t>1</w:t>
      </w:r>
      <w:r w:rsidRPr="00D046AF">
        <w:rPr>
          <w:rFonts w:eastAsia="Times New Roman" w:cs="Times New Roman"/>
          <w:color w:val="000000"/>
          <w:szCs w:val="28"/>
          <w:lang w:eastAsia="ru-RU"/>
        </w:rPr>
        <w:t> –  скорость груза 1,  </w:t>
      </w:r>
      <w:r w:rsidRPr="00D046AF">
        <w:rPr>
          <w:rFonts w:eastAsia="Times New Roman" w:cs="Times New Roman"/>
          <w:i/>
          <w:iCs/>
          <w:color w:val="000000"/>
          <w:szCs w:val="28"/>
          <w:lang w:eastAsia="ru-RU"/>
        </w:rPr>
        <w:t>v</w:t>
      </w:r>
      <w:r w:rsidRPr="00D046AF">
        <w:rPr>
          <w:rFonts w:eastAsia="Times New Roman" w:cs="Times New Roman"/>
          <w:i/>
          <w:iCs/>
          <w:color w:val="000000"/>
          <w:szCs w:val="28"/>
          <w:vertAlign w:val="subscript"/>
          <w:lang w:eastAsia="ru-RU"/>
        </w:rPr>
        <w:t>C</w:t>
      </w:r>
      <w:r w:rsidRPr="00D046AF">
        <w:rPr>
          <w:rFonts w:eastAsia="Times New Roman" w:cs="Times New Roman"/>
          <w:color w:val="000000"/>
          <w:szCs w:val="28"/>
          <w:vertAlign w:val="subscript"/>
          <w:lang w:eastAsia="ru-RU"/>
        </w:rPr>
        <w:t>3</w:t>
      </w:r>
      <w:r w:rsidRPr="00D046AF">
        <w:rPr>
          <w:rFonts w:eastAsia="Times New Roman" w:cs="Times New Roman"/>
          <w:color w:val="000000"/>
          <w:szCs w:val="28"/>
          <w:lang w:eastAsia="ru-RU"/>
        </w:rPr>
        <w:t> –  скорость центра масс катка 3, 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drawing>
          <wp:inline distT="0" distB="0" distL="0" distR="0" wp14:anchorId="5D75A516" wp14:editId="054B370E">
            <wp:extent cx="219075" cy="219075"/>
            <wp:effectExtent l="0" t="0" r="9525" b="9525"/>
            <wp:docPr id="10" name="Рисунок 10" descr="http://studmaster.narod.ru/teormeh/C/D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udmaster.narod.ru/teormeh/C/D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6AF">
        <w:rPr>
          <w:rFonts w:eastAsia="Times New Roman" w:cs="Times New Roman"/>
          <w:color w:val="000000"/>
          <w:szCs w:val="28"/>
          <w:lang w:eastAsia="ru-RU"/>
        </w:rPr>
        <w:t>– угловая скорость тела 4 и т.д.</w:t>
      </w:r>
    </w:p>
    <w:p w:rsidR="00DE3CB9" w:rsidRPr="005E5916" w:rsidRDefault="00DE3CB9" w:rsidP="00D046AF">
      <w:pPr>
        <w:keepNext w:val="0"/>
        <w:widowControl/>
        <w:spacing w:line="240" w:lineRule="auto"/>
        <w:ind w:right="-143" w:firstLine="567"/>
        <w:contextualSpacing w:val="0"/>
        <w:rPr>
          <w:rFonts w:eastAsia="Times New Roman" w:cs="Times New Roman"/>
          <w:color w:val="000000"/>
          <w:szCs w:val="28"/>
          <w:lang w:eastAsia="ru-RU"/>
        </w:rPr>
      </w:pPr>
    </w:p>
    <w:p w:rsidR="00D046AF" w:rsidRDefault="00DE3CB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542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B9" w:rsidRDefault="005E591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1731802" wp14:editId="62285CF2">
            <wp:extent cx="5743575" cy="30031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2858" cy="30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B9" w:rsidRDefault="00DE3CB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24350" cy="27527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B9" w:rsidRDefault="00DE3CB9">
      <w:pPr>
        <w:keepNext w:val="0"/>
        <w:widowControl/>
        <w:spacing w:after="200" w:line="276" w:lineRule="auto"/>
        <w:ind w:firstLine="0"/>
        <w:contextualSpacing w:val="0"/>
        <w:jc w:val="left"/>
        <w:rPr>
          <w:lang w:val="en-US"/>
        </w:rPr>
      </w:pPr>
      <w:r>
        <w:rPr>
          <w:lang w:val="en-US"/>
        </w:rPr>
        <w:br w:type="page"/>
      </w:r>
    </w:p>
    <w:p w:rsidR="00DE3CB9" w:rsidRPr="00DE3CB9" w:rsidRDefault="00DE3CB9" w:rsidP="00DE3CB9">
      <w:pPr>
        <w:jc w:val="center"/>
        <w:rPr>
          <w:b/>
        </w:rPr>
      </w:pPr>
      <w:r w:rsidRPr="00DE3CB9">
        <w:rPr>
          <w:b/>
        </w:rPr>
        <w:lastRenderedPageBreak/>
        <w:t xml:space="preserve">Задача </w:t>
      </w:r>
      <w:r w:rsidRPr="00DE3CB9">
        <w:rPr>
          <w:b/>
          <w:lang w:val="en-US"/>
        </w:rPr>
        <w:t>D</w:t>
      </w:r>
      <w:r w:rsidRPr="00DE3CB9">
        <w:rPr>
          <w:b/>
        </w:rPr>
        <w:t>5</w:t>
      </w:r>
    </w:p>
    <w:p w:rsidR="00DE3CB9" w:rsidRPr="00DE3CB9" w:rsidRDefault="00DE3CB9" w:rsidP="00DE3CB9">
      <w:pPr>
        <w:jc w:val="center"/>
        <w:rPr>
          <w:b/>
        </w:rPr>
      </w:pPr>
      <w:r w:rsidRPr="00DE3CB9">
        <w:rPr>
          <w:b/>
        </w:rPr>
        <w:t>Применение обобщенного уравнения динамики при исследовании движения механической системы</w:t>
      </w:r>
    </w:p>
    <w:p w:rsidR="00DE3CB9" w:rsidRDefault="00D7020F">
      <w:r>
        <w:t>Условия задачи:</w:t>
      </w:r>
    </w:p>
    <w:p w:rsidR="00D7020F" w:rsidRDefault="00D7020F" w:rsidP="00D7020F">
      <w:pPr>
        <w:keepNext w:val="0"/>
        <w:widowControl/>
        <w:spacing w:line="240" w:lineRule="auto"/>
        <w:ind w:right="-143" w:firstLine="567"/>
        <w:contextualSpacing w:val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Механическая система состоит из однородных ступенчатых шкивов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1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 xml:space="preserve">, с радиусами ступеней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046AF">
        <w:rPr>
          <w:color w:val="000000"/>
          <w:sz w:val="27"/>
          <w:szCs w:val="27"/>
          <w:shd w:val="clear" w:color="auto" w:fill="FFFFFF"/>
        </w:rPr>
        <w:t>1=0.3</w:t>
      </w:r>
      <w:r>
        <w:rPr>
          <w:color w:val="000000"/>
          <w:sz w:val="27"/>
          <w:szCs w:val="27"/>
          <w:shd w:val="clear" w:color="auto" w:fill="FFFFFF"/>
        </w:rPr>
        <w:t xml:space="preserve">м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046AF">
        <w:rPr>
          <w:color w:val="000000"/>
          <w:sz w:val="27"/>
          <w:szCs w:val="27"/>
          <w:shd w:val="clear" w:color="auto" w:fill="FFFFFF"/>
        </w:rPr>
        <w:t>1=0.1</w:t>
      </w:r>
      <w:r>
        <w:rPr>
          <w:color w:val="000000"/>
          <w:sz w:val="27"/>
          <w:szCs w:val="27"/>
          <w:shd w:val="clear" w:color="auto" w:fill="FFFFFF"/>
        </w:rPr>
        <w:t>5м</w:t>
      </w:r>
      <w:r w:rsidRPr="00D046AF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046AF">
        <w:rPr>
          <w:color w:val="000000"/>
          <w:sz w:val="27"/>
          <w:szCs w:val="27"/>
          <w:shd w:val="clear" w:color="auto" w:fill="FFFFFF"/>
        </w:rPr>
        <w:t>2=0.2</w:t>
      </w:r>
      <w:r>
        <w:rPr>
          <w:color w:val="000000"/>
          <w:sz w:val="27"/>
          <w:szCs w:val="27"/>
          <w:shd w:val="clear" w:color="auto" w:fill="FFFFFF"/>
        </w:rPr>
        <w:t>м</w:t>
      </w:r>
      <w:r w:rsidRPr="00D046AF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046AF">
        <w:rPr>
          <w:color w:val="000000"/>
          <w:sz w:val="27"/>
          <w:szCs w:val="27"/>
          <w:shd w:val="clear" w:color="auto" w:fill="FFFFFF"/>
        </w:rPr>
        <w:t>2=0.1</w:t>
      </w:r>
      <w:r>
        <w:rPr>
          <w:color w:val="000000"/>
          <w:sz w:val="27"/>
          <w:szCs w:val="27"/>
          <w:shd w:val="clear" w:color="auto" w:fill="FFFFFF"/>
        </w:rPr>
        <w:t xml:space="preserve">м грузов 3, 4 и 5. Радиусы инерции ступенчатых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шкифов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относительно их осей вращения соответственно равны: р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=0,2 и р2=0,1 м. Тела системы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соеденины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друг с другом нитями, намотанными на шкивы; участки нитей параллельны соответствующим плоскостям.</w:t>
      </w:r>
    </w:p>
    <w:p w:rsidR="00D7020F" w:rsidRDefault="00D7020F" w:rsidP="00D7020F">
      <w:pPr>
        <w:keepNext w:val="0"/>
        <w:widowControl/>
        <w:spacing w:line="240" w:lineRule="auto"/>
        <w:ind w:right="-143" w:firstLine="567"/>
        <w:contextualSpacing w:val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Механическая система движется в вертикальной плоскости под действием сил тяжести и двух пар сил: пары сил с моментом М</w:t>
      </w:r>
      <w:proofErr w:type="gramStart"/>
      <w:r>
        <w:rPr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приложенной 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шкифу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и пары сил с моментом М2 приложенной 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шкифу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2.</w:t>
      </w:r>
    </w:p>
    <w:p w:rsidR="00D7020F" w:rsidRDefault="00D7020F" w:rsidP="00D7020F">
      <w:pPr>
        <w:keepNext w:val="0"/>
        <w:widowControl/>
        <w:spacing w:line="240" w:lineRule="auto"/>
        <w:ind w:right="-143" w:firstLine="567"/>
        <w:contextualSpacing w:val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Пренебрегая трением определить ускорение тела, имеющего больший вес.</w:t>
      </w:r>
    </w:p>
    <w:p w:rsidR="00363E48" w:rsidRDefault="00363E48" w:rsidP="00D7020F">
      <w:pPr>
        <w:keepNext w:val="0"/>
        <w:widowControl/>
        <w:spacing w:line="240" w:lineRule="auto"/>
        <w:ind w:right="-143" w:firstLine="567"/>
        <w:contextualSpacing w:val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Исходные данные</w:t>
      </w:r>
    </w:p>
    <w:p w:rsidR="00363E48" w:rsidRDefault="00363E48" w:rsidP="00D7020F">
      <w:pPr>
        <w:keepNext w:val="0"/>
        <w:widowControl/>
        <w:spacing w:line="240" w:lineRule="auto"/>
        <w:ind w:right="-143" w:firstLine="567"/>
        <w:contextualSpacing w:val="0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34075" cy="4762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48" w:rsidRDefault="005E5916" w:rsidP="00D7020F">
      <w:pPr>
        <w:keepNext w:val="0"/>
        <w:widowControl/>
        <w:spacing w:line="240" w:lineRule="auto"/>
        <w:ind w:right="-143" w:firstLine="567"/>
        <w:contextualSpacing w:val="0"/>
        <w:rPr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C8C9534" wp14:editId="25E034E1">
            <wp:extent cx="5848350" cy="281848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28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E48" w:rsidRPr="00D7020F" w:rsidRDefault="00C6038F" w:rsidP="00D7020F">
      <w:pPr>
        <w:keepNext w:val="0"/>
        <w:widowControl/>
        <w:spacing w:line="240" w:lineRule="auto"/>
        <w:ind w:right="-143" w:firstLine="567"/>
        <w:contextualSpacing w:val="0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34075" cy="397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E48" w:rsidRPr="00D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15"/>
    <w:rsid w:val="000C49A1"/>
    <w:rsid w:val="000E0526"/>
    <w:rsid w:val="000F3366"/>
    <w:rsid w:val="00102059"/>
    <w:rsid w:val="00124848"/>
    <w:rsid w:val="00133759"/>
    <w:rsid w:val="00141CD3"/>
    <w:rsid w:val="0017171F"/>
    <w:rsid w:val="00174D69"/>
    <w:rsid w:val="001C5DA8"/>
    <w:rsid w:val="00272279"/>
    <w:rsid w:val="00363E48"/>
    <w:rsid w:val="003A2443"/>
    <w:rsid w:val="003A2C1A"/>
    <w:rsid w:val="00462631"/>
    <w:rsid w:val="004872BC"/>
    <w:rsid w:val="004C3DB1"/>
    <w:rsid w:val="005B21BA"/>
    <w:rsid w:val="005B62B5"/>
    <w:rsid w:val="005B6D82"/>
    <w:rsid w:val="005D2415"/>
    <w:rsid w:val="005E5916"/>
    <w:rsid w:val="006767D7"/>
    <w:rsid w:val="00735140"/>
    <w:rsid w:val="00747F9B"/>
    <w:rsid w:val="007F24C0"/>
    <w:rsid w:val="00885C7E"/>
    <w:rsid w:val="008D7865"/>
    <w:rsid w:val="00932790"/>
    <w:rsid w:val="0093747C"/>
    <w:rsid w:val="00967DE8"/>
    <w:rsid w:val="00975CDF"/>
    <w:rsid w:val="009E1935"/>
    <w:rsid w:val="009E4069"/>
    <w:rsid w:val="00AA6C37"/>
    <w:rsid w:val="00B62B04"/>
    <w:rsid w:val="00C079E8"/>
    <w:rsid w:val="00C6038F"/>
    <w:rsid w:val="00CF3E59"/>
    <w:rsid w:val="00D046AF"/>
    <w:rsid w:val="00D308AB"/>
    <w:rsid w:val="00D7020A"/>
    <w:rsid w:val="00D7020F"/>
    <w:rsid w:val="00D9024B"/>
    <w:rsid w:val="00DE3CB9"/>
    <w:rsid w:val="00DF7B55"/>
    <w:rsid w:val="00E72EE2"/>
    <w:rsid w:val="00F62C3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9"/>
    <w:pPr>
      <w:keepNext/>
      <w:widowControl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aliases w:val="Заголовок Нормаконтроль,Heading 1 Char1 Char,Heading 1 Char Char Char"/>
    <w:basedOn w:val="a"/>
    <w:next w:val="a"/>
    <w:link w:val="10"/>
    <w:uiPriority w:val="9"/>
    <w:qFormat/>
    <w:rsid w:val="00133759"/>
    <w:pPr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3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39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39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39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39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39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39"/>
    <w:pPr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39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Нормаконтроль Знак,Heading 1 Char1 Char Знак,Heading 1 Char Char Char Знак"/>
    <w:basedOn w:val="a0"/>
    <w:link w:val="1"/>
    <w:uiPriority w:val="9"/>
    <w:rsid w:val="0013375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2C39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2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2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2C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C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C39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C3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62C39"/>
    <w:rPr>
      <w:b/>
      <w:bCs/>
    </w:rPr>
  </w:style>
  <w:style w:type="character" w:styleId="aa">
    <w:name w:val="Emphasis"/>
    <w:basedOn w:val="a0"/>
    <w:uiPriority w:val="20"/>
    <w:qFormat/>
    <w:rsid w:val="00F62C39"/>
    <w:rPr>
      <w:i/>
      <w:iCs/>
    </w:rPr>
  </w:style>
  <w:style w:type="paragraph" w:styleId="ab">
    <w:name w:val="No Spacing"/>
    <w:uiPriority w:val="1"/>
    <w:qFormat/>
    <w:rsid w:val="00F62C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2C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2C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2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2C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2C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2C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2C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2C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2C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2C39"/>
    <w:pPr>
      <w:outlineLvl w:val="9"/>
    </w:pPr>
  </w:style>
  <w:style w:type="character" w:customStyle="1" w:styleId="apple-converted-space">
    <w:name w:val="apple-converted-space"/>
    <w:basedOn w:val="a0"/>
    <w:rsid w:val="000E0526"/>
  </w:style>
  <w:style w:type="paragraph" w:styleId="af4">
    <w:name w:val="Balloon Text"/>
    <w:basedOn w:val="a"/>
    <w:link w:val="af5"/>
    <w:uiPriority w:val="99"/>
    <w:semiHidden/>
    <w:unhideWhenUsed/>
    <w:rsid w:val="000E0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0526"/>
    <w:rPr>
      <w:rFonts w:ascii="Tahoma" w:eastAsiaTheme="minorEastAsi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D046AF"/>
    <w:pPr>
      <w:keepNext w:val="0"/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046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5E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9"/>
    <w:pPr>
      <w:keepNext/>
      <w:widowControl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aliases w:val="Заголовок Нормаконтроль,Heading 1 Char1 Char,Heading 1 Char Char Char"/>
    <w:basedOn w:val="a"/>
    <w:next w:val="a"/>
    <w:link w:val="10"/>
    <w:uiPriority w:val="9"/>
    <w:qFormat/>
    <w:rsid w:val="00133759"/>
    <w:pPr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3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39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39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39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39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39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39"/>
    <w:pPr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39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Нормаконтроль Знак,Heading 1 Char1 Char Знак,Heading 1 Char Char Char Знак"/>
    <w:basedOn w:val="a0"/>
    <w:link w:val="1"/>
    <w:uiPriority w:val="9"/>
    <w:rsid w:val="0013375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2C39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2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2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2C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C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C39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C3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62C39"/>
    <w:rPr>
      <w:b/>
      <w:bCs/>
    </w:rPr>
  </w:style>
  <w:style w:type="character" w:styleId="aa">
    <w:name w:val="Emphasis"/>
    <w:basedOn w:val="a0"/>
    <w:uiPriority w:val="20"/>
    <w:qFormat/>
    <w:rsid w:val="00F62C39"/>
    <w:rPr>
      <w:i/>
      <w:iCs/>
    </w:rPr>
  </w:style>
  <w:style w:type="paragraph" w:styleId="ab">
    <w:name w:val="No Spacing"/>
    <w:uiPriority w:val="1"/>
    <w:qFormat/>
    <w:rsid w:val="00F62C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2C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2C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2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2C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2C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2C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2C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2C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2C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2C39"/>
    <w:pPr>
      <w:outlineLvl w:val="9"/>
    </w:pPr>
  </w:style>
  <w:style w:type="character" w:customStyle="1" w:styleId="apple-converted-space">
    <w:name w:val="apple-converted-space"/>
    <w:basedOn w:val="a0"/>
    <w:rsid w:val="000E0526"/>
  </w:style>
  <w:style w:type="paragraph" w:styleId="af4">
    <w:name w:val="Balloon Text"/>
    <w:basedOn w:val="a"/>
    <w:link w:val="af5"/>
    <w:uiPriority w:val="99"/>
    <w:semiHidden/>
    <w:unhideWhenUsed/>
    <w:rsid w:val="000E0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0526"/>
    <w:rPr>
      <w:rFonts w:ascii="Tahoma" w:eastAsiaTheme="minorEastAsi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D046AF"/>
    <w:pPr>
      <w:keepNext w:val="0"/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046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5E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Андрюньчик</dc:creator>
  <cp:keywords/>
  <dc:description/>
  <cp:lastModifiedBy>Андрюньчик</cp:lastModifiedBy>
  <cp:revision>7</cp:revision>
  <dcterms:created xsi:type="dcterms:W3CDTF">2013-04-11T12:50:00Z</dcterms:created>
  <dcterms:modified xsi:type="dcterms:W3CDTF">2013-05-02T10:09:00Z</dcterms:modified>
</cp:coreProperties>
</file>