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A2" w:rsidRDefault="00D05D76">
      <w:r>
        <w:t>Дисциплина: Источники системы теплоснабжения</w:t>
      </w:r>
    </w:p>
    <w:p w:rsidR="00D05D76" w:rsidRDefault="00D05D76">
      <w:r>
        <w:t>Вопросы:</w:t>
      </w:r>
    </w:p>
    <w:p w:rsidR="00D05D76" w:rsidRDefault="00D05D76">
      <w:r>
        <w:t>1)Тепловая схема ТЭЦ с турбиной ПТ</w:t>
      </w:r>
    </w:p>
    <w:p w:rsidR="00D05D76" w:rsidRDefault="00D05D76">
      <w:r>
        <w:t>2)Газовое хозяйство ТЭЦ</w:t>
      </w:r>
      <w:bookmarkStart w:id="0" w:name="_GoBack"/>
      <w:bookmarkEnd w:id="0"/>
    </w:p>
    <w:sectPr w:rsidR="00D0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14"/>
    <w:rsid w:val="00062114"/>
    <w:rsid w:val="00975EBB"/>
    <w:rsid w:val="00D05D76"/>
    <w:rsid w:val="00D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2013-05-02T06:46:00Z</dcterms:created>
  <dcterms:modified xsi:type="dcterms:W3CDTF">2013-05-02T06:48:00Z</dcterms:modified>
</cp:coreProperties>
</file>