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E6" w:rsidRPr="006F7FA5" w:rsidRDefault="00964BE6" w:rsidP="00964BE6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0" w:name="_Toc348478291"/>
      <w:r w:rsidRPr="006F7FA5">
        <w:rPr>
          <w:rFonts w:ascii="Times New Roman" w:hAnsi="Times New Roman"/>
          <w:color w:val="auto"/>
          <w:sz w:val="24"/>
          <w:szCs w:val="24"/>
        </w:rPr>
        <w:t>Задание №1 РАСЧЕТ ЦЕПИ ПОСТОЯННОГО ТОКА</w:t>
      </w:r>
      <w:bookmarkEnd w:id="0"/>
    </w:p>
    <w:p w:rsidR="00964BE6" w:rsidRPr="006F7FA5" w:rsidRDefault="00964BE6" w:rsidP="00964BE6">
      <w:pPr>
        <w:pStyle w:val="1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Задана эквивалентная схема замещения цепи постоянного тока и ее параметры (приложение 1). Выполнить следующие действия по ее расчету:</w:t>
      </w:r>
    </w:p>
    <w:p w:rsidR="00964BE6" w:rsidRPr="006F7FA5" w:rsidRDefault="00964BE6" w:rsidP="00964BE6">
      <w:pPr>
        <w:pStyle w:val="1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систему расчетных уравнений для определения токов в ветвях схемы, используя оба закона Кирхгофа непосредственно (метод законов Кирхгофа);</w:t>
      </w:r>
    </w:p>
    <w:p w:rsidR="00964BE6" w:rsidRPr="006F7FA5" w:rsidRDefault="00964BE6" w:rsidP="00964BE6">
      <w:pPr>
        <w:pStyle w:val="1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Рассчитать токи в ветвях схемы, используя метод контурных токов;</w:t>
      </w:r>
    </w:p>
    <w:p w:rsidR="00964BE6" w:rsidRPr="006F7FA5" w:rsidRDefault="00964BE6" w:rsidP="00964BE6">
      <w:pPr>
        <w:pStyle w:val="1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и проверить баланс мощностей.</w:t>
      </w:r>
    </w:p>
    <w:p w:rsidR="00471788" w:rsidRPr="000C3143" w:rsidRDefault="00471788"/>
    <w:p w:rsidR="004F79ED" w:rsidRPr="006F7FA5" w:rsidRDefault="004F79ED" w:rsidP="004F79ED">
      <w:pPr>
        <w:pStyle w:val="11"/>
        <w:tabs>
          <w:tab w:val="left" w:pos="425"/>
        </w:tabs>
        <w:spacing w:line="480" w:lineRule="auto"/>
        <w:jc w:val="center"/>
        <w:rPr>
          <w:b/>
          <w:sz w:val="24"/>
          <w:szCs w:val="24"/>
        </w:rPr>
      </w:pPr>
      <w:r w:rsidRPr="006F7FA5">
        <w:rPr>
          <w:b/>
          <w:sz w:val="24"/>
          <w:szCs w:val="24"/>
        </w:rPr>
        <w:t xml:space="preserve">Параметры схем замещения </w:t>
      </w:r>
      <w:proofErr w:type="gramStart"/>
      <w:r w:rsidRPr="006F7FA5">
        <w:rPr>
          <w:b/>
          <w:sz w:val="24"/>
          <w:szCs w:val="24"/>
        </w:rPr>
        <w:t xml:space="preserve">( </w:t>
      </w:r>
      <w:proofErr w:type="gramEnd"/>
      <w:r w:rsidRPr="006F7FA5">
        <w:rPr>
          <w:b/>
          <w:sz w:val="24"/>
          <w:szCs w:val="24"/>
        </w:rPr>
        <w:t>для первого расчетного задания)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5"/>
        <w:gridCol w:w="896"/>
        <w:gridCol w:w="357"/>
        <w:gridCol w:w="357"/>
        <w:gridCol w:w="357"/>
        <w:gridCol w:w="478"/>
        <w:gridCol w:w="498"/>
        <w:gridCol w:w="478"/>
        <w:gridCol w:w="382"/>
        <w:gridCol w:w="382"/>
        <w:gridCol w:w="382"/>
        <w:gridCol w:w="382"/>
        <w:gridCol w:w="408"/>
        <w:gridCol w:w="382"/>
      </w:tblGrid>
      <w:tr w:rsidR="004F79ED" w:rsidRPr="006F7FA5" w:rsidTr="000C3143">
        <w:trPr>
          <w:jc w:val="center"/>
        </w:trPr>
        <w:tc>
          <w:tcPr>
            <w:tcW w:w="1487" w:type="dxa"/>
            <w:gridSpan w:val="2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57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6.3pt" o:ole="">
                  <v:imagedata r:id="rId6" o:title=""/>
                </v:shape>
                <o:OLEObject Type="Embed" ProgID="Equation.3" ShapeID="_x0000_i1025" DrawAspect="Content" ObjectID="_1429957619" r:id="rId7"/>
              </w:object>
            </w:r>
          </w:p>
        </w:tc>
        <w:tc>
          <w:tcPr>
            <w:tcW w:w="357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26" type="#_x0000_t75" style="width:14.95pt;height:16.3pt" o:ole="">
                  <v:imagedata r:id="rId8" o:title=""/>
                </v:shape>
                <o:OLEObject Type="Embed" ProgID="Equation.3" ShapeID="_x0000_i1026" DrawAspect="Content" ObjectID="_1429957620" r:id="rId9"/>
              </w:object>
            </w:r>
          </w:p>
        </w:tc>
        <w:tc>
          <w:tcPr>
            <w:tcW w:w="357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27" type="#_x0000_t75" style="width:14.95pt;height:18.35pt" o:ole="">
                  <v:imagedata r:id="rId10" o:title=""/>
                </v:shape>
                <o:OLEObject Type="Embed" ProgID="Equation.3" ShapeID="_x0000_i1027" DrawAspect="Content" ObjectID="_1429957621" r:id="rId11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28" type="#_x0000_t75" style="width:21.05pt;height:18.35pt" o:ole="">
                  <v:imagedata r:id="rId12" o:title=""/>
                </v:shape>
                <o:OLEObject Type="Embed" ProgID="Equation.3" ShapeID="_x0000_i1028" DrawAspect="Content" ObjectID="_1429957622" r:id="rId13"/>
              </w:object>
            </w:r>
          </w:p>
        </w:tc>
        <w:tc>
          <w:tcPr>
            <w:tcW w:w="498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40" w:dyaOrig="360">
                <v:shape id="_x0000_i1029" type="#_x0000_t75" style="width:21.75pt;height:18.35pt" o:ole="">
                  <v:imagedata r:id="rId14" o:title=""/>
                </v:shape>
                <o:OLEObject Type="Embed" ProgID="Equation.3" ShapeID="_x0000_i1029" DrawAspect="Content" ObjectID="_1429957623" r:id="rId15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30" type="#_x0000_t75" style="width:21.05pt;height:18.35pt" o:ole="">
                  <v:imagedata r:id="rId16" o:title=""/>
                </v:shape>
                <o:OLEObject Type="Embed" ProgID="Equation.3" ShapeID="_x0000_i1030" DrawAspect="Content" ObjectID="_1429957624" r:id="rId17"/>
              </w:object>
            </w:r>
          </w:p>
        </w:tc>
        <w:tc>
          <w:tcPr>
            <w:tcW w:w="356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31" type="#_x0000_t75" style="width:14.25pt;height:16.3pt" o:ole="">
                  <v:imagedata r:id="rId18" o:title=""/>
                </v:shape>
                <o:OLEObject Type="Embed" ProgID="Equation.3" ShapeID="_x0000_i1031" DrawAspect="Content" ObjectID="_1429957625" r:id="rId19"/>
              </w:object>
            </w:r>
          </w:p>
        </w:tc>
        <w:tc>
          <w:tcPr>
            <w:tcW w:w="358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32" type="#_x0000_t75" style="width:14.95pt;height:16.3pt" o:ole="">
                  <v:imagedata r:id="rId20" o:title=""/>
                </v:shape>
                <o:OLEObject Type="Embed" ProgID="Equation.3" ShapeID="_x0000_i1032" DrawAspect="Content" ObjectID="_1429957626" r:id="rId21"/>
              </w:object>
            </w:r>
          </w:p>
        </w:tc>
        <w:tc>
          <w:tcPr>
            <w:tcW w:w="358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3" type="#_x0000_t75" style="width:14.95pt;height:18.35pt" o:ole="">
                  <v:imagedata r:id="rId22" o:title=""/>
                </v:shape>
                <o:OLEObject Type="Embed" ProgID="Equation.3" ShapeID="_x0000_i1033" DrawAspect="Content" ObjectID="_1429957627" r:id="rId23"/>
              </w:object>
            </w:r>
          </w:p>
        </w:tc>
        <w:tc>
          <w:tcPr>
            <w:tcW w:w="358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4" type="#_x0000_t75" style="width:14.95pt;height:18.35pt" o:ole="">
                  <v:imagedata r:id="rId24" o:title=""/>
                </v:shape>
                <o:OLEObject Type="Embed" ProgID="Equation.3" ShapeID="_x0000_i1034" DrawAspect="Content" ObjectID="_1429957628" r:id="rId25"/>
              </w:object>
            </w:r>
          </w:p>
        </w:tc>
        <w:tc>
          <w:tcPr>
            <w:tcW w:w="408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5" type="#_x0000_t75" style="width:14.95pt;height:18.35pt" o:ole="">
                  <v:imagedata r:id="rId26" o:title=""/>
                </v:shape>
                <o:OLEObject Type="Embed" ProgID="Equation.3" ShapeID="_x0000_i1035" DrawAspect="Content" ObjectID="_1429957629" r:id="rId27"/>
              </w:object>
            </w:r>
          </w:p>
        </w:tc>
        <w:tc>
          <w:tcPr>
            <w:tcW w:w="358" w:type="dxa"/>
            <w:vMerge w:val="restart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6" type="#_x0000_t75" style="width:14.95pt;height:18.35pt" o:ole="">
                  <v:imagedata r:id="rId28" o:title=""/>
                </v:shape>
                <o:OLEObject Type="Embed" ProgID="Equation.3" ShapeID="_x0000_i1036" DrawAspect="Content" ObjectID="_1429957630" r:id="rId29"/>
              </w:object>
            </w:r>
          </w:p>
        </w:tc>
      </w:tr>
      <w:tr w:rsidR="004F79ED" w:rsidRPr="006F7FA5" w:rsidTr="000C3143">
        <w:trPr>
          <w:jc w:val="center"/>
        </w:trPr>
        <w:tc>
          <w:tcPr>
            <w:tcW w:w="731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756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57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79ED" w:rsidRPr="006F7FA5" w:rsidTr="000C3143">
        <w:trPr>
          <w:jc w:val="center"/>
        </w:trPr>
        <w:tc>
          <w:tcPr>
            <w:tcW w:w="731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357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357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357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47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9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7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56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5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5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5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0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5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</w:tbl>
    <w:p w:rsidR="004F79ED" w:rsidRDefault="004F79ED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2"/>
        <w:gridCol w:w="556"/>
        <w:gridCol w:w="455"/>
        <w:gridCol w:w="364"/>
        <w:gridCol w:w="471"/>
        <w:gridCol w:w="435"/>
        <w:gridCol w:w="477"/>
        <w:gridCol w:w="475"/>
        <w:gridCol w:w="398"/>
        <w:gridCol w:w="398"/>
        <w:gridCol w:w="402"/>
        <w:gridCol w:w="398"/>
        <w:gridCol w:w="399"/>
        <w:gridCol w:w="398"/>
      </w:tblGrid>
      <w:tr w:rsidR="004F79ED" w:rsidRPr="006F7FA5" w:rsidTr="000C3143">
        <w:trPr>
          <w:jc w:val="center"/>
        </w:trPr>
        <w:tc>
          <w:tcPr>
            <w:tcW w:w="582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76</w:t>
            </w:r>
          </w:p>
        </w:tc>
        <w:tc>
          <w:tcPr>
            <w:tcW w:w="556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25</w:t>
            </w:r>
          </w:p>
        </w:tc>
        <w:tc>
          <w:tcPr>
            <w:tcW w:w="455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4</w:t>
            </w:r>
          </w:p>
        </w:tc>
        <w:tc>
          <w:tcPr>
            <w:tcW w:w="364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-5</w:t>
            </w:r>
          </w:p>
        </w:tc>
        <w:tc>
          <w:tcPr>
            <w:tcW w:w="471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-6</w:t>
            </w:r>
          </w:p>
        </w:tc>
        <w:tc>
          <w:tcPr>
            <w:tcW w:w="435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1,2</w:t>
            </w:r>
          </w:p>
        </w:tc>
        <w:tc>
          <w:tcPr>
            <w:tcW w:w="477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2,1</w:t>
            </w:r>
          </w:p>
        </w:tc>
        <w:tc>
          <w:tcPr>
            <w:tcW w:w="475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3,2</w:t>
            </w:r>
          </w:p>
        </w:tc>
        <w:tc>
          <w:tcPr>
            <w:tcW w:w="39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</w:t>
            </w:r>
          </w:p>
        </w:tc>
        <w:tc>
          <w:tcPr>
            <w:tcW w:w="39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6</w:t>
            </w:r>
          </w:p>
        </w:tc>
        <w:tc>
          <w:tcPr>
            <w:tcW w:w="402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8</w:t>
            </w:r>
          </w:p>
        </w:tc>
        <w:tc>
          <w:tcPr>
            <w:tcW w:w="39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10</w:t>
            </w:r>
          </w:p>
        </w:tc>
        <w:tc>
          <w:tcPr>
            <w:tcW w:w="399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12</w:t>
            </w:r>
          </w:p>
        </w:tc>
        <w:tc>
          <w:tcPr>
            <w:tcW w:w="39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8</w:t>
            </w:r>
          </w:p>
        </w:tc>
      </w:tr>
    </w:tbl>
    <w:p w:rsidR="004F79ED" w:rsidRDefault="004F79ED">
      <w:pPr>
        <w:rPr>
          <w:lang w:val="en-US"/>
        </w:rPr>
      </w:pPr>
    </w:p>
    <w:p w:rsidR="004F79ED" w:rsidRDefault="004F79ED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1630680" cy="1527175"/>
            <wp:effectExtent l="0" t="0" r="7620" b="0"/>
            <wp:docPr id="25" name="Рисунок 183" descr="рисме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рисмет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55333" b="70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FA5">
        <w:rPr>
          <w:i/>
          <w:sz w:val="24"/>
          <w:szCs w:val="24"/>
        </w:rPr>
        <w:t xml:space="preserve">   </w:t>
      </w:r>
      <w:proofErr w:type="spellStart"/>
      <w:proofErr w:type="gramStart"/>
      <w:r>
        <w:rPr>
          <w:i/>
          <w:sz w:val="24"/>
          <w:szCs w:val="24"/>
          <w:lang w:val="en-US"/>
        </w:rPr>
        <w:t>рис</w:t>
      </w:r>
      <w:proofErr w:type="spellEnd"/>
      <w:proofErr w:type="gramEnd"/>
      <w:r>
        <w:rPr>
          <w:i/>
          <w:sz w:val="24"/>
          <w:szCs w:val="24"/>
          <w:lang w:val="en-US"/>
        </w:rPr>
        <w:t xml:space="preserve"> 25</w:t>
      </w:r>
      <w:r>
        <w:rPr>
          <w:i/>
          <w:sz w:val="24"/>
          <w:szCs w:val="24"/>
        </w:rPr>
        <w:t>.</w:t>
      </w:r>
    </w:p>
    <w:p w:rsidR="004F79ED" w:rsidRDefault="004F79ED">
      <w:pPr>
        <w:rPr>
          <w:i/>
          <w:sz w:val="24"/>
          <w:szCs w:val="24"/>
        </w:rPr>
      </w:pPr>
    </w:p>
    <w:p w:rsidR="004B39F6" w:rsidRPr="006F7FA5" w:rsidRDefault="004B39F6" w:rsidP="004B39F6">
      <w:pPr>
        <w:pStyle w:val="2"/>
        <w:rPr>
          <w:sz w:val="24"/>
          <w:szCs w:val="24"/>
        </w:rPr>
      </w:pPr>
      <w:bookmarkStart w:id="1" w:name="_Toc348478292"/>
      <w:r w:rsidRPr="006F7FA5">
        <w:rPr>
          <w:rFonts w:ascii="Times New Roman" w:hAnsi="Times New Roman"/>
          <w:color w:val="auto"/>
          <w:sz w:val="24"/>
          <w:szCs w:val="24"/>
        </w:rPr>
        <w:t>Задание №2 РАСЧЕТ ЦЕПИ СИНУСОИДАЛЬНОГО ТОКА</w:t>
      </w:r>
      <w:bookmarkEnd w:id="1"/>
    </w:p>
    <w:p w:rsidR="004B39F6" w:rsidRPr="006F7FA5" w:rsidRDefault="004B39F6" w:rsidP="004B39F6">
      <w:pPr>
        <w:pStyle w:val="1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4B39F6" w:rsidRPr="006F7FA5" w:rsidRDefault="004B39F6" w:rsidP="004B39F6">
      <w:pPr>
        <w:pStyle w:val="1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Задана эквивалентная схема цепи синусоидального тока  и ее параметры (приложение 2). Выполнить следующие действия</w:t>
      </w:r>
      <w:r w:rsidRPr="006F7FA5">
        <w:rPr>
          <w:sz w:val="24"/>
          <w:szCs w:val="24"/>
          <w:lang w:val="en-US"/>
        </w:rPr>
        <w:t>:</w:t>
      </w:r>
    </w:p>
    <w:p w:rsidR="004B39F6" w:rsidRPr="006F7FA5" w:rsidRDefault="004B39F6" w:rsidP="004B39F6">
      <w:pPr>
        <w:pStyle w:val="1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Рассчитать токи в ветвях и напряжения на элементах схемы;</w:t>
      </w:r>
    </w:p>
    <w:p w:rsidR="004B39F6" w:rsidRPr="006F7FA5" w:rsidRDefault="004B39F6" w:rsidP="004B39F6">
      <w:pPr>
        <w:pStyle w:val="1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и проверить баланс полных, активных и реактивных мощностей.</w:t>
      </w:r>
    </w:p>
    <w:p w:rsidR="004F79ED" w:rsidRDefault="004F79ED">
      <w:pPr>
        <w:rPr>
          <w:i/>
          <w:sz w:val="24"/>
          <w:szCs w:val="24"/>
        </w:rPr>
      </w:pPr>
    </w:p>
    <w:p w:rsidR="004F79ED" w:rsidRPr="006F7FA5" w:rsidRDefault="004F79ED" w:rsidP="004F79ED">
      <w:pPr>
        <w:pStyle w:val="11"/>
        <w:tabs>
          <w:tab w:val="left" w:pos="425"/>
        </w:tabs>
        <w:spacing w:line="240" w:lineRule="auto"/>
        <w:jc w:val="center"/>
        <w:rPr>
          <w:b/>
          <w:sz w:val="24"/>
          <w:szCs w:val="24"/>
        </w:rPr>
      </w:pPr>
      <w:r w:rsidRPr="006F7FA5">
        <w:rPr>
          <w:b/>
          <w:sz w:val="24"/>
          <w:szCs w:val="24"/>
        </w:rPr>
        <w:t>Таблицы данных ко второму расчетному заданию</w:t>
      </w:r>
    </w:p>
    <w:p w:rsidR="004F79ED" w:rsidRPr="006F7FA5" w:rsidRDefault="004F79ED" w:rsidP="004F79ED">
      <w:pPr>
        <w:pStyle w:val="11"/>
        <w:tabs>
          <w:tab w:val="left" w:pos="425"/>
        </w:tabs>
        <w:spacing w:line="240" w:lineRule="auto"/>
        <w:jc w:val="center"/>
        <w:rPr>
          <w:b/>
          <w:sz w:val="24"/>
          <w:szCs w:val="24"/>
        </w:rPr>
      </w:pPr>
    </w:p>
    <w:p w:rsidR="004F79ED" w:rsidRPr="006F7FA5" w:rsidRDefault="004F79ED" w:rsidP="004F79ED">
      <w:pPr>
        <w:pStyle w:val="11"/>
        <w:tabs>
          <w:tab w:val="left" w:pos="425"/>
        </w:tabs>
        <w:spacing w:line="276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источников ЭДС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16"/>
        <w:gridCol w:w="3099"/>
        <w:gridCol w:w="1024"/>
      </w:tblGrid>
      <w:tr w:rsidR="004F79ED" w:rsidRPr="006F7FA5" w:rsidTr="000C3143">
        <w:trPr>
          <w:jc w:val="center"/>
        </w:trPr>
        <w:tc>
          <w:tcPr>
            <w:tcW w:w="2245" w:type="dxa"/>
            <w:gridSpan w:val="2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099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20" w:dyaOrig="420">
                <v:shape id="_x0000_i1037" type="#_x0000_t75" style="width:12.9pt;height:17pt" o:ole="">
                  <v:imagedata r:id="rId31" o:title=""/>
                </v:shape>
                <o:OLEObject Type="Embed" ProgID="Equation.3" ShapeID="_x0000_i1037" DrawAspect="Content" ObjectID="_1429957631" r:id="rId32"/>
              </w:object>
            </w:r>
          </w:p>
        </w:tc>
      </w:tr>
      <w:tr w:rsidR="004F79ED" w:rsidRPr="006F7FA5" w:rsidTr="000C3143">
        <w:trPr>
          <w:jc w:val="center"/>
        </w:trPr>
        <w:tc>
          <w:tcPr>
            <w:tcW w:w="1129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116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099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1024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Гц</w:t>
            </w:r>
          </w:p>
        </w:tc>
      </w:tr>
    </w:tbl>
    <w:p w:rsidR="004F79ED" w:rsidRDefault="004F79E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22"/>
        <w:gridCol w:w="3568"/>
        <w:gridCol w:w="1157"/>
      </w:tblGrid>
      <w:tr w:rsidR="004F79ED" w:rsidRPr="006F7FA5" w:rsidTr="000C3143">
        <w:trPr>
          <w:jc w:val="center"/>
        </w:trPr>
        <w:tc>
          <w:tcPr>
            <w:tcW w:w="821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76</w:t>
            </w:r>
          </w:p>
        </w:tc>
        <w:tc>
          <w:tcPr>
            <w:tcW w:w="822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25</w:t>
            </w:r>
          </w:p>
        </w:tc>
        <w:tc>
          <w:tcPr>
            <w:tcW w:w="3568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060" w:dyaOrig="360">
                <v:shape id="_x0000_i1038" type="#_x0000_t75" style="width:101.9pt;height:18.35pt" o:ole="">
                  <v:imagedata r:id="rId33" o:title=""/>
                </v:shape>
                <o:OLEObject Type="Embed" ProgID="Equation.3" ShapeID="_x0000_i1038" DrawAspect="Content" ObjectID="_1429957632" r:id="rId34"/>
              </w:object>
            </w:r>
          </w:p>
        </w:tc>
        <w:tc>
          <w:tcPr>
            <w:tcW w:w="1157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50</w:t>
            </w:r>
          </w:p>
        </w:tc>
      </w:tr>
    </w:tbl>
    <w:p w:rsidR="004F79ED" w:rsidRDefault="004F79ED"/>
    <w:p w:rsidR="004F79ED" w:rsidRDefault="004F79ED" w:rsidP="004F79ED">
      <w:pPr>
        <w:pStyle w:val="11"/>
        <w:tabs>
          <w:tab w:val="left" w:pos="425"/>
        </w:tabs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</w:t>
      </w:r>
    </w:p>
    <w:p w:rsidR="004F79ED" w:rsidRDefault="004F79ED" w:rsidP="004F79ED">
      <w:pPr>
        <w:pStyle w:val="11"/>
        <w:tabs>
          <w:tab w:val="left" w:pos="425"/>
        </w:tabs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F79ED" w:rsidRDefault="004F79ED" w:rsidP="004F79ED">
      <w:pPr>
        <w:pStyle w:val="11"/>
        <w:tabs>
          <w:tab w:val="left" w:pos="425"/>
        </w:tabs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F79ED" w:rsidRDefault="004F79ED" w:rsidP="004F79ED">
      <w:pPr>
        <w:pStyle w:val="11"/>
        <w:tabs>
          <w:tab w:val="left" w:pos="425"/>
        </w:tabs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F79ED" w:rsidRDefault="004F79ED" w:rsidP="004F79ED">
      <w:pPr>
        <w:pStyle w:val="11"/>
        <w:tabs>
          <w:tab w:val="left" w:pos="425"/>
        </w:tabs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F79ED" w:rsidRDefault="004F79ED" w:rsidP="004F79ED">
      <w:pPr>
        <w:pStyle w:val="11"/>
        <w:tabs>
          <w:tab w:val="left" w:pos="425"/>
        </w:tabs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F79ED" w:rsidRDefault="004F79ED" w:rsidP="004F79ED">
      <w:pPr>
        <w:pStyle w:val="11"/>
        <w:tabs>
          <w:tab w:val="left" w:pos="425"/>
        </w:tabs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F79ED" w:rsidRDefault="004F79ED" w:rsidP="004F79ED">
      <w:pPr>
        <w:pStyle w:val="11"/>
        <w:tabs>
          <w:tab w:val="left" w:pos="425"/>
        </w:tabs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F79ED" w:rsidRPr="006F7FA5" w:rsidRDefault="004F79ED" w:rsidP="004F79ED">
      <w:pPr>
        <w:pStyle w:val="11"/>
        <w:tabs>
          <w:tab w:val="left" w:pos="425"/>
        </w:tabs>
        <w:spacing w:line="240" w:lineRule="auto"/>
        <w:rPr>
          <w:b/>
          <w:i/>
          <w:sz w:val="24"/>
          <w:szCs w:val="24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</w:t>
      </w:r>
      <w:r w:rsidRPr="006F7FA5">
        <w:rPr>
          <w:b/>
          <w:i/>
          <w:sz w:val="24"/>
          <w:szCs w:val="24"/>
        </w:rPr>
        <w:t>Параметры схемы замещения</w:t>
      </w:r>
    </w:p>
    <w:p w:rsidR="004F79ED" w:rsidRPr="006F7FA5" w:rsidRDefault="004F79ED" w:rsidP="004F79ED">
      <w:pPr>
        <w:pStyle w:val="1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(для второго расчетного задания)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542"/>
        <w:gridCol w:w="636"/>
        <w:gridCol w:w="675"/>
        <w:gridCol w:w="542"/>
        <w:gridCol w:w="636"/>
        <w:gridCol w:w="675"/>
        <w:gridCol w:w="542"/>
        <w:gridCol w:w="636"/>
        <w:gridCol w:w="675"/>
      </w:tblGrid>
      <w:tr w:rsidR="004F79ED" w:rsidRPr="006F7FA5" w:rsidTr="004F79ED">
        <w:trPr>
          <w:trHeight w:val="970"/>
          <w:jc w:val="center"/>
        </w:trPr>
        <w:tc>
          <w:tcPr>
            <w:tcW w:w="1131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42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039" type="#_x0000_t75" style="width:14.95pt;height:19pt" o:ole="">
                  <v:imagedata r:id="rId35" o:title=""/>
                </v:shape>
                <o:OLEObject Type="Embed" ProgID="Equation.3" ShapeID="_x0000_i1039" DrawAspect="Content" ObjectID="_1429957633" r:id="rId36"/>
              </w:object>
            </w:r>
          </w:p>
        </w:tc>
        <w:tc>
          <w:tcPr>
            <w:tcW w:w="636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279" w:dyaOrig="380">
                <v:shape id="_x0000_i1040" type="#_x0000_t75" style="width:14.25pt;height:19pt" o:ole="">
                  <v:imagedata r:id="rId37" o:title=""/>
                </v:shape>
                <o:OLEObject Type="Embed" ProgID="Equation.3" ShapeID="_x0000_i1040" DrawAspect="Content" ObjectID="_1429957634" r:id="rId38"/>
              </w:object>
            </w:r>
          </w:p>
        </w:tc>
        <w:tc>
          <w:tcPr>
            <w:tcW w:w="675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41" type="#_x0000_t75" style="width:14.25pt;height:16.3pt" o:ole="">
                  <v:imagedata r:id="rId39" o:title=""/>
                </v:shape>
                <o:OLEObject Type="Embed" ProgID="Equation.3" ShapeID="_x0000_i1041" DrawAspect="Content" ObjectID="_1429957635" r:id="rId40"/>
              </w:object>
            </w:r>
          </w:p>
        </w:tc>
        <w:tc>
          <w:tcPr>
            <w:tcW w:w="542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042" type="#_x0000_t75" style="width:15.6pt;height:19pt" o:ole="">
                  <v:imagedata r:id="rId41" o:title=""/>
                </v:shape>
                <o:OLEObject Type="Embed" ProgID="Equation.3" ShapeID="_x0000_i1042" DrawAspect="Content" ObjectID="_1429957636" r:id="rId42"/>
              </w:object>
            </w:r>
          </w:p>
        </w:tc>
        <w:tc>
          <w:tcPr>
            <w:tcW w:w="636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43" type="#_x0000_t75" style="width:14.25pt;height:16.3pt" o:ole="">
                  <v:imagedata r:id="rId43" o:title=""/>
                </v:shape>
                <o:OLEObject Type="Embed" ProgID="Equation.3" ShapeID="_x0000_i1043" DrawAspect="Content" ObjectID="_1429957637" r:id="rId44"/>
              </w:object>
            </w:r>
          </w:p>
        </w:tc>
        <w:tc>
          <w:tcPr>
            <w:tcW w:w="675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44" type="#_x0000_t75" style="width:14.95pt;height:16.3pt" o:ole="">
                  <v:imagedata r:id="rId45" o:title=""/>
                </v:shape>
                <o:OLEObject Type="Embed" ProgID="Equation.3" ShapeID="_x0000_i1044" DrawAspect="Content" ObjectID="_1429957638" r:id="rId46"/>
              </w:object>
            </w:r>
          </w:p>
        </w:tc>
        <w:tc>
          <w:tcPr>
            <w:tcW w:w="542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045" type="#_x0000_t75" style="width:15.6pt;height:19pt" o:ole="">
                  <v:imagedata r:id="rId47" o:title=""/>
                </v:shape>
                <o:OLEObject Type="Embed" ProgID="Equation.3" ShapeID="_x0000_i1045" DrawAspect="Content" ObjectID="_1429957639" r:id="rId48"/>
              </w:object>
            </w:r>
          </w:p>
        </w:tc>
        <w:tc>
          <w:tcPr>
            <w:tcW w:w="636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046" type="#_x0000_t75" style="width:14.95pt;height:19pt" o:ole="">
                  <v:imagedata r:id="rId49" o:title=""/>
                </v:shape>
                <o:OLEObject Type="Embed" ProgID="Equation.3" ShapeID="_x0000_i1046" DrawAspect="Content" ObjectID="_1429957640" r:id="rId50"/>
              </w:object>
            </w:r>
          </w:p>
        </w:tc>
        <w:tc>
          <w:tcPr>
            <w:tcW w:w="675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47" type="#_x0000_t75" style="width:14.95pt;height:18.35pt" o:ole="">
                  <v:imagedata r:id="rId51" o:title=""/>
                </v:shape>
                <o:OLEObject Type="Embed" ProgID="Equation.3" ShapeID="_x0000_i1047" DrawAspect="Content" ObjectID="_1429957641" r:id="rId52"/>
              </w:object>
            </w:r>
          </w:p>
        </w:tc>
      </w:tr>
      <w:tr w:rsidR="004F79ED" w:rsidRPr="006F7FA5" w:rsidTr="004F79ED">
        <w:trPr>
          <w:jc w:val="center"/>
        </w:trPr>
        <w:tc>
          <w:tcPr>
            <w:tcW w:w="1131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42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7FA5"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7FA5"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7FA5"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vAlign w:val="center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</w:tr>
      <w:tr w:rsidR="004F79ED" w:rsidRPr="006F7FA5" w:rsidTr="004F79ED">
        <w:trPr>
          <w:jc w:val="center"/>
        </w:trPr>
        <w:tc>
          <w:tcPr>
            <w:tcW w:w="1131" w:type="dxa"/>
            <w:vAlign w:val="bottom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bottom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bottom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vAlign w:val="bottom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4F79ED" w:rsidRPr="006F7FA5" w:rsidRDefault="004F79ED" w:rsidP="000C3143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F79ED" w:rsidRPr="006F7FA5" w:rsidTr="004F79ED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9ED" w:rsidRPr="004F79ED" w:rsidRDefault="004F79ED" w:rsidP="004F79ED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4F79E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9ED" w:rsidRPr="004F79ED" w:rsidRDefault="004F79ED" w:rsidP="004F79ED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4F79E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9ED" w:rsidRPr="004F79ED" w:rsidRDefault="004F79ED" w:rsidP="004F79ED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4F79E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9ED" w:rsidRPr="004F79ED" w:rsidRDefault="004F79ED" w:rsidP="004F79ED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4F79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9ED" w:rsidRPr="004F79ED" w:rsidRDefault="004F79ED" w:rsidP="004F79ED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4F79E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9ED" w:rsidRPr="004F79ED" w:rsidRDefault="004F79ED" w:rsidP="004F79ED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4F79E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9ED" w:rsidRPr="004F79ED" w:rsidRDefault="004F79ED" w:rsidP="004F79ED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4F79ED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9ED" w:rsidRPr="004F79ED" w:rsidRDefault="004F79ED" w:rsidP="004F79ED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4F79E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9ED" w:rsidRPr="004F79ED" w:rsidRDefault="004F79ED" w:rsidP="004F79ED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4F79E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9ED" w:rsidRPr="004F79ED" w:rsidRDefault="004F79ED" w:rsidP="004F79ED">
            <w:pPr>
              <w:pStyle w:val="1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4F79ED">
              <w:rPr>
                <w:b/>
                <w:sz w:val="24"/>
                <w:szCs w:val="24"/>
              </w:rPr>
              <w:t>-</w:t>
            </w:r>
          </w:p>
        </w:tc>
      </w:tr>
    </w:tbl>
    <w:p w:rsidR="004F79ED" w:rsidRDefault="004F79ED"/>
    <w:p w:rsidR="004B39F6" w:rsidRDefault="004B39F6"/>
    <w:p w:rsidR="004B39F6" w:rsidRDefault="007A345C">
      <w:r>
        <w:rPr>
          <w:noProof/>
        </w:rPr>
        <w:drawing>
          <wp:inline distT="0" distB="0" distL="0" distR="0">
            <wp:extent cx="2355215" cy="1527175"/>
            <wp:effectExtent l="0" t="0" r="6985" b="0"/>
            <wp:docPr id="61" name="Рисунок 61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45C" w:rsidRDefault="007A345C"/>
    <w:p w:rsidR="00416F58" w:rsidRPr="006F7FA5" w:rsidRDefault="00416F58" w:rsidP="00416F58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2" w:name="_Toc348478293"/>
      <w:r w:rsidRPr="006F7FA5">
        <w:rPr>
          <w:rFonts w:ascii="Times New Roman" w:hAnsi="Times New Roman"/>
          <w:color w:val="auto"/>
          <w:sz w:val="24"/>
          <w:szCs w:val="24"/>
        </w:rPr>
        <w:t>Задание №3 РАСЧЕТ ТРЕХФАЗНОЙ ЦЕПИ</w:t>
      </w:r>
      <w:bookmarkEnd w:id="2"/>
    </w:p>
    <w:p w:rsidR="00416F58" w:rsidRPr="006F7FA5" w:rsidRDefault="00416F58" w:rsidP="00416F58">
      <w:pPr>
        <w:pStyle w:val="1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416F58" w:rsidRPr="006F7FA5" w:rsidRDefault="00416F58" w:rsidP="00416F58">
      <w:pPr>
        <w:pStyle w:val="1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Заданы эквивалентная схема замещения трехфазного приемника и ее параметры, а также задано линейное напряжение со стороны приемника (приложение 3)</w:t>
      </w:r>
    </w:p>
    <w:p w:rsidR="00416F58" w:rsidRPr="006F7FA5" w:rsidRDefault="00416F58" w:rsidP="00416F58">
      <w:pPr>
        <w:pStyle w:val="1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Выполнить следующие действия:</w:t>
      </w:r>
    </w:p>
    <w:p w:rsidR="00416F58" w:rsidRPr="006F7FA5" w:rsidRDefault="00416F58" w:rsidP="00416F58">
      <w:pPr>
        <w:pStyle w:val="1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1. Определить линейные токи, фазные токи и фазные напряжения;</w:t>
      </w:r>
    </w:p>
    <w:p w:rsidR="00416F58" w:rsidRPr="006F7FA5" w:rsidRDefault="00416F58" w:rsidP="00416F58">
      <w:pPr>
        <w:pStyle w:val="1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2. Рассчитать активную, реактивную мощность на всем приемнике и на каждой фазе в отдельности;</w:t>
      </w:r>
    </w:p>
    <w:p w:rsidR="00416F58" w:rsidRPr="006F7FA5" w:rsidRDefault="00416F58" w:rsidP="00416F58">
      <w:pPr>
        <w:pStyle w:val="1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3. Построить на комплексной плоскости векторную диаграмму токов и напряжений.</w:t>
      </w:r>
    </w:p>
    <w:p w:rsidR="00416F58" w:rsidRDefault="00416F58"/>
    <w:p w:rsidR="007A345C" w:rsidRPr="006F7FA5" w:rsidRDefault="007A345C" w:rsidP="007A345C">
      <w:pPr>
        <w:pStyle w:val="1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схемы замещения трехфазного приемника</w:t>
      </w:r>
    </w:p>
    <w:p w:rsidR="007A345C" w:rsidRPr="006F7FA5" w:rsidRDefault="007A345C" w:rsidP="007A345C">
      <w:pPr>
        <w:pStyle w:val="1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(для третьего домашнего задания)</w:t>
      </w:r>
    </w:p>
    <w:p w:rsidR="007A345C" w:rsidRPr="006F7FA5" w:rsidRDefault="007A345C" w:rsidP="007A345C">
      <w:pPr>
        <w:pStyle w:val="11"/>
        <w:tabs>
          <w:tab w:val="left" w:pos="425"/>
        </w:tabs>
        <w:spacing w:line="240" w:lineRule="auto"/>
        <w:jc w:val="right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3"/>
        <w:gridCol w:w="509"/>
        <w:gridCol w:w="670"/>
        <w:gridCol w:w="542"/>
        <w:gridCol w:w="508"/>
        <w:gridCol w:w="656"/>
        <w:gridCol w:w="528"/>
        <w:gridCol w:w="508"/>
        <w:gridCol w:w="656"/>
        <w:gridCol w:w="528"/>
      </w:tblGrid>
      <w:tr w:rsidR="007A345C" w:rsidRPr="006F7FA5" w:rsidTr="000C3143">
        <w:trPr>
          <w:trHeight w:val="766"/>
          <w:jc w:val="center"/>
        </w:trPr>
        <w:tc>
          <w:tcPr>
            <w:tcW w:w="1103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09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48" type="#_x0000_t75" style="width:14.95pt;height:18.35pt" o:ole="">
                  <v:imagedata r:id="rId54" o:title=""/>
                </v:shape>
                <o:OLEObject Type="Embed" ProgID="Equation.3" ShapeID="_x0000_i1048" DrawAspect="Content" ObjectID="_1429957642" r:id="rId55"/>
              </w:object>
            </w:r>
          </w:p>
        </w:tc>
        <w:tc>
          <w:tcPr>
            <w:tcW w:w="670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40" w:dyaOrig="720">
                <v:shape id="_x0000_i1049" type="#_x0000_t75" style="width:27.15pt;height:36pt" o:ole="">
                  <v:imagedata r:id="rId56" o:title=""/>
                </v:shape>
                <o:OLEObject Type="Embed" ProgID="Equation.3" ShapeID="_x0000_i1049" DrawAspect="Content" ObjectID="_1429957643" r:id="rId57"/>
              </w:object>
            </w:r>
          </w:p>
        </w:tc>
        <w:tc>
          <w:tcPr>
            <w:tcW w:w="542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60" w:dyaOrig="360">
                <v:shape id="_x0000_i1050" type="#_x0000_t75" style="width:18.35pt;height:18.35pt" o:ole="">
                  <v:imagedata r:id="rId58" o:title=""/>
                </v:shape>
                <o:OLEObject Type="Embed" ProgID="Equation.3" ShapeID="_x0000_i1050" DrawAspect="Content" ObjectID="_1429957644" r:id="rId59"/>
              </w:object>
            </w:r>
          </w:p>
        </w:tc>
        <w:tc>
          <w:tcPr>
            <w:tcW w:w="508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51" type="#_x0000_t75" style="width:14.95pt;height:18.35pt" o:ole="">
                  <v:imagedata r:id="rId60" o:title=""/>
                </v:shape>
                <o:OLEObject Type="Embed" ProgID="Equation.3" ShapeID="_x0000_i1051" DrawAspect="Content" ObjectID="_1429957645" r:id="rId61"/>
              </w:object>
            </w:r>
          </w:p>
        </w:tc>
        <w:tc>
          <w:tcPr>
            <w:tcW w:w="656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052" type="#_x0000_t75" style="width:26.5pt;height:36pt" o:ole="">
                  <v:imagedata r:id="rId62" o:title=""/>
                </v:shape>
                <o:OLEObject Type="Embed" ProgID="Equation.3" ShapeID="_x0000_i1052" DrawAspect="Content" ObjectID="_1429957646" r:id="rId63"/>
              </w:object>
            </w:r>
          </w:p>
        </w:tc>
        <w:tc>
          <w:tcPr>
            <w:tcW w:w="528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053" type="#_x0000_t75" style="width:16.3pt;height:18.35pt" o:ole="">
                  <v:imagedata r:id="rId64" o:title=""/>
                </v:shape>
                <o:OLEObject Type="Embed" ProgID="Equation.3" ShapeID="_x0000_i1053" DrawAspect="Content" ObjectID="_1429957647" r:id="rId65"/>
              </w:object>
            </w:r>
          </w:p>
        </w:tc>
        <w:tc>
          <w:tcPr>
            <w:tcW w:w="508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54" type="#_x0000_t75" style="width:14.95pt;height:18.35pt" o:ole="">
                  <v:imagedata r:id="rId66" o:title=""/>
                </v:shape>
                <o:OLEObject Type="Embed" ProgID="Equation.3" ShapeID="_x0000_i1054" DrawAspect="Content" ObjectID="_1429957648" r:id="rId67"/>
              </w:object>
            </w:r>
          </w:p>
        </w:tc>
        <w:tc>
          <w:tcPr>
            <w:tcW w:w="656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055" type="#_x0000_t75" style="width:26.5pt;height:36pt" o:ole="">
                  <v:imagedata r:id="rId68" o:title=""/>
                </v:shape>
                <o:OLEObject Type="Embed" ProgID="Equation.3" ShapeID="_x0000_i1055" DrawAspect="Content" ObjectID="_1429957649" r:id="rId69"/>
              </w:object>
            </w:r>
          </w:p>
        </w:tc>
        <w:tc>
          <w:tcPr>
            <w:tcW w:w="528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056" type="#_x0000_t75" style="width:16.3pt;height:18.35pt" o:ole="">
                  <v:imagedata r:id="rId70" o:title=""/>
                </v:shape>
                <o:OLEObject Type="Embed" ProgID="Equation.3" ShapeID="_x0000_i1056" DrawAspect="Content" ObjectID="_1429957650" r:id="rId71"/>
              </w:object>
            </w:r>
          </w:p>
        </w:tc>
      </w:tr>
      <w:tr w:rsidR="007A345C" w:rsidRPr="006F7FA5" w:rsidTr="000C3143">
        <w:trPr>
          <w:jc w:val="center"/>
        </w:trPr>
        <w:tc>
          <w:tcPr>
            <w:tcW w:w="1103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70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42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  <w:tr w:rsidR="007A345C" w:rsidRPr="006F7FA5" w:rsidTr="007A345C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76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65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45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C" w:rsidRPr="006F7FA5" w:rsidRDefault="007A345C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</w:tr>
    </w:tbl>
    <w:p w:rsidR="007A345C" w:rsidRDefault="007A345C"/>
    <w:p w:rsidR="00416F58" w:rsidRDefault="00416F58" w:rsidP="00416F58">
      <w:pPr>
        <w:pStyle w:val="11"/>
        <w:tabs>
          <w:tab w:val="left" w:pos="425"/>
        </w:tabs>
        <w:rPr>
          <w:b/>
          <w:sz w:val="24"/>
          <w:szCs w:val="24"/>
        </w:rPr>
      </w:pPr>
    </w:p>
    <w:p w:rsidR="00416F58" w:rsidRPr="006F7FA5" w:rsidRDefault="00416F58" w:rsidP="00416F58">
      <w:pPr>
        <w:pStyle w:val="11"/>
        <w:tabs>
          <w:tab w:val="left" w:pos="4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</w:t>
      </w:r>
      <w:r w:rsidRPr="006F7FA5">
        <w:rPr>
          <w:b/>
          <w:sz w:val="24"/>
          <w:szCs w:val="24"/>
        </w:rPr>
        <w:t>Таблицы данных (для третьего расчетного задания)</w:t>
      </w:r>
    </w:p>
    <w:p w:rsidR="00416F58" w:rsidRPr="006F7FA5" w:rsidRDefault="00416F58" w:rsidP="00416F58">
      <w:pPr>
        <w:pStyle w:val="11"/>
        <w:tabs>
          <w:tab w:val="left" w:pos="425"/>
        </w:tabs>
        <w:spacing w:line="276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линейного напряжения</w:t>
      </w:r>
    </w:p>
    <w:p w:rsidR="00416F58" w:rsidRPr="006F7FA5" w:rsidRDefault="00416F58" w:rsidP="00416F58">
      <w:pPr>
        <w:pStyle w:val="11"/>
        <w:tabs>
          <w:tab w:val="left" w:pos="425"/>
        </w:tabs>
        <w:spacing w:line="276" w:lineRule="auto"/>
        <w:jc w:val="right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365"/>
        <w:gridCol w:w="3708"/>
      </w:tblGrid>
      <w:tr w:rsidR="00416F58" w:rsidRPr="006F7FA5" w:rsidTr="000C3143">
        <w:trPr>
          <w:jc w:val="center"/>
        </w:trPr>
        <w:tc>
          <w:tcPr>
            <w:tcW w:w="2660" w:type="dxa"/>
            <w:gridSpan w:val="2"/>
            <w:vAlign w:val="center"/>
          </w:tcPr>
          <w:p w:rsidR="00416F58" w:rsidRPr="006F7FA5" w:rsidRDefault="00416F58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708" w:type="dxa"/>
            <w:vAlign w:val="center"/>
          </w:tcPr>
          <w:p w:rsidR="00416F58" w:rsidRPr="006F7FA5" w:rsidRDefault="00416F58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Величина</w:t>
            </w:r>
          </w:p>
          <w:p w:rsidR="00416F58" w:rsidRPr="006F7FA5" w:rsidRDefault="00416F58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 xml:space="preserve">линейного напряжения, </w:t>
            </w:r>
            <w:r w:rsidRPr="006F7FA5">
              <w:rPr>
                <w:position w:val="-16"/>
                <w:sz w:val="24"/>
                <w:szCs w:val="24"/>
              </w:rPr>
              <w:object w:dxaOrig="400" w:dyaOrig="420">
                <v:shape id="_x0000_i1057" type="#_x0000_t75" style="width:20.4pt;height:21.05pt" o:ole="">
                  <v:imagedata r:id="rId72" o:title=""/>
                </v:shape>
                <o:OLEObject Type="Embed" ProgID="Equation.3" ShapeID="_x0000_i1057" DrawAspect="Content" ObjectID="_1429957651" r:id="rId73"/>
              </w:object>
            </w:r>
          </w:p>
        </w:tc>
      </w:tr>
      <w:tr w:rsidR="00416F58" w:rsidRPr="006F7FA5" w:rsidTr="000C3143">
        <w:trPr>
          <w:jc w:val="center"/>
        </w:trPr>
        <w:tc>
          <w:tcPr>
            <w:tcW w:w="1295" w:type="dxa"/>
            <w:vAlign w:val="center"/>
          </w:tcPr>
          <w:p w:rsidR="00416F58" w:rsidRPr="006F7FA5" w:rsidRDefault="00416F58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365" w:type="dxa"/>
            <w:vAlign w:val="center"/>
          </w:tcPr>
          <w:p w:rsidR="00416F58" w:rsidRPr="006F7FA5" w:rsidRDefault="00416F58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708" w:type="dxa"/>
            <w:vAlign w:val="center"/>
          </w:tcPr>
          <w:p w:rsidR="00416F58" w:rsidRPr="006F7FA5" w:rsidRDefault="00416F58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</w:tr>
      <w:tr w:rsidR="00416F58" w:rsidRPr="006F7FA5" w:rsidTr="00416F58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58" w:rsidRPr="006F7FA5" w:rsidRDefault="00416F58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76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58" w:rsidRPr="006F7FA5" w:rsidRDefault="00416F58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58" w:rsidRPr="006F7FA5" w:rsidRDefault="00416F58" w:rsidP="000C3143">
            <w:pPr>
              <w:pStyle w:val="1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220</w:t>
            </w:r>
          </w:p>
        </w:tc>
      </w:tr>
    </w:tbl>
    <w:p w:rsidR="00416F58" w:rsidRDefault="00416F58"/>
    <w:p w:rsidR="00416F58" w:rsidRDefault="00416F58"/>
    <w:p w:rsidR="00416F58" w:rsidRDefault="00416F58">
      <w:r>
        <w:rPr>
          <w:noProof/>
        </w:rPr>
        <w:drawing>
          <wp:inline distT="0" distB="0" distL="0" distR="0">
            <wp:extent cx="2630805" cy="2044700"/>
            <wp:effectExtent l="19050" t="0" r="0" b="0"/>
            <wp:docPr id="92" name="Рисунок 92" descr="C:\Users\admin\Desktop\2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admin\Desktop\2 c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58" w:rsidRPr="006F7FA5" w:rsidRDefault="00416F58" w:rsidP="00416F58">
      <w:pPr>
        <w:pStyle w:val="2"/>
        <w:rPr>
          <w:rFonts w:ascii="Times New Roman" w:eastAsia="Times-Bold" w:hAnsi="Times New Roman"/>
          <w:bCs w:val="0"/>
          <w:color w:val="auto"/>
          <w:sz w:val="24"/>
          <w:szCs w:val="24"/>
        </w:rPr>
      </w:pPr>
      <w:bookmarkStart w:id="3" w:name="_Toc348478294"/>
      <w:r w:rsidRPr="006F7FA5">
        <w:rPr>
          <w:rFonts w:ascii="Times New Roman" w:hAnsi="Times New Roman"/>
          <w:color w:val="auto"/>
          <w:sz w:val="24"/>
          <w:szCs w:val="24"/>
        </w:rPr>
        <w:t xml:space="preserve">Задание №4 </w:t>
      </w:r>
      <w:r w:rsidRPr="006F7FA5">
        <w:rPr>
          <w:rFonts w:ascii="Times New Roman" w:eastAsia="Times-Bold" w:hAnsi="Times New Roman"/>
          <w:bCs w:val="0"/>
          <w:color w:val="auto"/>
          <w:sz w:val="24"/>
          <w:szCs w:val="24"/>
        </w:rPr>
        <w:t xml:space="preserve"> РАСЧЕТ МОЩНОСТИ И ВЫБОР ДВИГАТЕЛЯ ЭЛЕКТРОПРИВОДА</w:t>
      </w:r>
      <w:bookmarkEnd w:id="3"/>
    </w:p>
    <w:p w:rsidR="00416F58" w:rsidRPr="006F7FA5" w:rsidRDefault="00416F58" w:rsidP="00416F58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416F58" w:rsidRPr="006F7FA5" w:rsidRDefault="00416F58" w:rsidP="00416F58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1) Для заданного группового варианта (табл. 4.1) и индивидуального варианта (табл. 4.2) начертить в масштабе нагрузочную диаграмму двигателя, рассчитать мощность, выбрать тип двигателя для режима с длительной переменно-периодической нагрузкой (табл. 4.3).</w:t>
      </w:r>
    </w:p>
    <w:p w:rsidR="00416F58" w:rsidRPr="006F7FA5" w:rsidRDefault="00416F58" w:rsidP="00416F58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2) Для заданного группового варианта (табл. 4.4) и индивидуального варианта (табл. 4.5) начертить в масштабе нагрузочную диаграмму двигателя рассчитать мощность, выбрать тип двигателя для повторно-кратковременного режима работы (табл. 4.6).</w:t>
      </w:r>
    </w:p>
    <w:p w:rsidR="00416F58" w:rsidRPr="006F7FA5" w:rsidRDefault="00416F58" w:rsidP="00416F58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3) Выбранные двигатели проверить по перегрузочной способности и условиям пуска.</w:t>
      </w:r>
    </w:p>
    <w:p w:rsidR="00416F58" w:rsidRPr="006F7FA5" w:rsidRDefault="00416F58" w:rsidP="00416F58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4) Построить естественную механическую характеристику двигателя п. 1 по его паспортным данным.</w:t>
      </w:r>
    </w:p>
    <w:p w:rsidR="00416F58" w:rsidRDefault="00416F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402"/>
      </w:tblGrid>
      <w:tr w:rsidR="00416F58" w:rsidRPr="00DB2316" w:rsidTr="000C3143">
        <w:tc>
          <w:tcPr>
            <w:tcW w:w="1402" w:type="dxa"/>
            <w:shd w:val="clear" w:color="auto" w:fill="auto"/>
          </w:tcPr>
          <w:p w:rsidR="00416F58" w:rsidRPr="00DB2316" w:rsidRDefault="00416F58" w:rsidP="000C3143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№ группы</w:t>
            </w:r>
          </w:p>
        </w:tc>
        <w:tc>
          <w:tcPr>
            <w:tcW w:w="1402" w:type="dxa"/>
          </w:tcPr>
          <w:p w:rsidR="00416F58" w:rsidRPr="00DB2316" w:rsidRDefault="00416F58" w:rsidP="000C3143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3211</w:t>
            </w:r>
          </w:p>
        </w:tc>
      </w:tr>
      <w:tr w:rsidR="00416F58" w:rsidRPr="00DB2316" w:rsidTr="000C3143">
        <w:tc>
          <w:tcPr>
            <w:tcW w:w="1402" w:type="dxa"/>
            <w:shd w:val="clear" w:color="auto" w:fill="auto"/>
          </w:tcPr>
          <w:p w:rsidR="00416F58" w:rsidRPr="00DB2316" w:rsidRDefault="00416F58" w:rsidP="000C3143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  <w:lang w:val="en-US"/>
              </w:rPr>
              <w:t>N</w:t>
            </w:r>
            <w:r w:rsidRPr="00DB2316">
              <w:rPr>
                <w:rFonts w:eastAsia="Times-Roman"/>
                <w:sz w:val="24"/>
                <w:szCs w:val="24"/>
              </w:rPr>
              <w:t>, об</w:t>
            </w:r>
            <w:r w:rsidRPr="00DB2316">
              <w:rPr>
                <w:rFonts w:eastAsia="Times-Roman"/>
                <w:sz w:val="24"/>
                <w:szCs w:val="24"/>
                <w:lang w:val="en-US"/>
              </w:rPr>
              <w:t>|</w:t>
            </w:r>
            <w:r w:rsidRPr="00DB2316">
              <w:rPr>
                <w:rFonts w:eastAsia="Times-Roman"/>
                <w:sz w:val="24"/>
                <w:szCs w:val="24"/>
              </w:rPr>
              <w:t>мин</w:t>
            </w:r>
          </w:p>
        </w:tc>
        <w:tc>
          <w:tcPr>
            <w:tcW w:w="1402" w:type="dxa"/>
          </w:tcPr>
          <w:p w:rsidR="00416F58" w:rsidRPr="00416F58" w:rsidRDefault="00416F58" w:rsidP="000C3143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2400</w:t>
            </w:r>
          </w:p>
        </w:tc>
      </w:tr>
    </w:tbl>
    <w:p w:rsidR="00416F58" w:rsidRDefault="000C3143">
      <w:r>
        <w:t>1.Групповой вариант таб.4.1</w:t>
      </w:r>
    </w:p>
    <w:p w:rsidR="000C3143" w:rsidRDefault="000C3143"/>
    <w:p w:rsidR="000C3143" w:rsidRDefault="000C3143"/>
    <w:p w:rsidR="000C3143" w:rsidRDefault="000C3143">
      <w:r>
        <w:lastRenderedPageBreak/>
        <w:t>2.</w:t>
      </w:r>
      <w:proofErr w:type="gramStart"/>
      <w:r>
        <w:t>индивидуальный</w:t>
      </w:r>
      <w:proofErr w:type="gramEnd"/>
      <w:r>
        <w:t xml:space="preserve"> таблица 4.2</w:t>
      </w:r>
    </w:p>
    <w:p w:rsidR="000C3143" w:rsidRDefault="000C3143">
      <w:r>
        <w:rPr>
          <w:noProof/>
        </w:rPr>
        <w:drawing>
          <wp:inline distT="0" distB="0" distL="0" distR="0">
            <wp:extent cx="4335912" cy="3255820"/>
            <wp:effectExtent l="19050" t="0" r="7488" b="0"/>
            <wp:docPr id="93" name="Рисунок 93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adm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224" cy="325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9F6" w:rsidRDefault="000C3143">
      <w:r>
        <w:rPr>
          <w:noProof/>
          <w:sz w:val="24"/>
          <w:szCs w:val="24"/>
        </w:rPr>
        <w:drawing>
          <wp:inline distT="0" distB="0" distL="0" distR="0">
            <wp:extent cx="3592804" cy="3260785"/>
            <wp:effectExtent l="19050" t="0" r="7646" b="0"/>
            <wp:docPr id="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03" cy="326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9F6" w:rsidRDefault="004B39F6"/>
    <w:p w:rsidR="004B39F6" w:rsidRDefault="000C3143">
      <w:r>
        <w:rPr>
          <w:noProof/>
          <w:sz w:val="24"/>
          <w:szCs w:val="24"/>
        </w:rPr>
        <w:lastRenderedPageBreak/>
        <w:drawing>
          <wp:inline distT="0" distB="0" distL="0" distR="0">
            <wp:extent cx="3019245" cy="2129388"/>
            <wp:effectExtent l="19050" t="0" r="0" b="0"/>
            <wp:docPr id="9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01" cy="213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143" w:rsidRDefault="000C31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104"/>
      </w:tblGrid>
      <w:tr w:rsidR="000C3143" w:rsidRPr="00DB2316" w:rsidTr="000C3143">
        <w:tc>
          <w:tcPr>
            <w:tcW w:w="1104" w:type="dxa"/>
            <w:shd w:val="clear" w:color="auto" w:fill="auto"/>
          </w:tcPr>
          <w:p w:rsidR="000C3143" w:rsidRPr="00DB2316" w:rsidRDefault="000C3143" w:rsidP="000C3143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№ группы</w:t>
            </w:r>
          </w:p>
        </w:tc>
        <w:tc>
          <w:tcPr>
            <w:tcW w:w="1104" w:type="dxa"/>
          </w:tcPr>
          <w:p w:rsidR="000C3143" w:rsidRPr="00DB2316" w:rsidRDefault="000C3143" w:rsidP="000C3143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3211</w:t>
            </w:r>
          </w:p>
        </w:tc>
      </w:tr>
      <w:tr w:rsidR="000C3143" w:rsidRPr="00DB2316" w:rsidTr="000C3143">
        <w:tc>
          <w:tcPr>
            <w:tcW w:w="1104" w:type="dxa"/>
            <w:shd w:val="clear" w:color="auto" w:fill="auto"/>
          </w:tcPr>
          <w:p w:rsidR="000C3143" w:rsidRPr="00DB2316" w:rsidRDefault="000C3143" w:rsidP="000C3143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  <w:lang w:val="en-US"/>
              </w:rPr>
              <w:t>N</w:t>
            </w:r>
            <w:r w:rsidRPr="00DB2316">
              <w:rPr>
                <w:rFonts w:eastAsia="Times-Roman"/>
                <w:sz w:val="24"/>
                <w:szCs w:val="24"/>
              </w:rPr>
              <w:t>, об</w:t>
            </w:r>
            <w:r w:rsidRPr="00DB2316">
              <w:rPr>
                <w:rFonts w:eastAsia="Times-Roman"/>
                <w:sz w:val="24"/>
                <w:szCs w:val="24"/>
                <w:lang w:val="en-US"/>
              </w:rPr>
              <w:t>|</w:t>
            </w:r>
            <w:r w:rsidRPr="00DB2316">
              <w:rPr>
                <w:rFonts w:eastAsia="Times-Roman"/>
                <w:sz w:val="24"/>
                <w:szCs w:val="24"/>
              </w:rPr>
              <w:t>мин</w:t>
            </w:r>
          </w:p>
        </w:tc>
        <w:tc>
          <w:tcPr>
            <w:tcW w:w="1104" w:type="dxa"/>
          </w:tcPr>
          <w:p w:rsidR="000C3143" w:rsidRPr="000C3143" w:rsidRDefault="000C3143" w:rsidP="000C3143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1000</w:t>
            </w:r>
          </w:p>
        </w:tc>
      </w:tr>
    </w:tbl>
    <w:p w:rsidR="000C3143" w:rsidRDefault="000C3143">
      <w:r>
        <w:t>Таб. 4.4</w:t>
      </w:r>
    </w:p>
    <w:p w:rsidR="000C3143" w:rsidRDefault="000C3143">
      <w:r>
        <w:t>Таб. 4.5</w:t>
      </w:r>
    </w:p>
    <w:p w:rsidR="000C3143" w:rsidRDefault="000C3143">
      <w:r>
        <w:rPr>
          <w:noProof/>
        </w:rPr>
        <w:drawing>
          <wp:inline distT="0" distB="0" distL="0" distR="0">
            <wp:extent cx="3466022" cy="2602624"/>
            <wp:effectExtent l="19050" t="0" r="1078" b="0"/>
            <wp:docPr id="100" name="Рисунок 100" descr="C:\Users\admi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admi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791" cy="260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143" w:rsidRDefault="000C3143">
      <w:r>
        <w:rPr>
          <w:noProof/>
          <w:sz w:val="24"/>
          <w:szCs w:val="24"/>
        </w:rPr>
        <w:lastRenderedPageBreak/>
        <w:drawing>
          <wp:inline distT="0" distB="0" distL="0" distR="0">
            <wp:extent cx="4554855" cy="3053715"/>
            <wp:effectExtent l="19050" t="0" r="0" b="0"/>
            <wp:docPr id="10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таб. 4.6</w:t>
      </w:r>
    </w:p>
    <w:p w:rsidR="00A63BBA" w:rsidRDefault="00A63BBA" w:rsidP="000C3143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</w:rPr>
      </w:pPr>
      <w:bookmarkStart w:id="4" w:name="_GoBack"/>
      <w:bookmarkEnd w:id="4"/>
    </w:p>
    <w:p w:rsidR="00A63BBA" w:rsidRPr="006F7FA5" w:rsidRDefault="00A63BBA" w:rsidP="00A63BBA">
      <w:pPr>
        <w:pStyle w:val="36"/>
        <w:shd w:val="clear" w:color="auto" w:fill="auto"/>
        <w:spacing w:before="100" w:beforeAutospacing="1" w:after="100" w:afterAutospacing="1" w:line="240" w:lineRule="auto"/>
        <w:ind w:left="618"/>
        <w:rPr>
          <w:i/>
          <w:sz w:val="24"/>
          <w:szCs w:val="24"/>
        </w:rPr>
      </w:pPr>
      <w:r w:rsidRPr="006F7FA5">
        <w:rPr>
          <w:i/>
          <w:sz w:val="24"/>
          <w:szCs w:val="24"/>
        </w:rPr>
        <w:t>Справочные материалы для выполнения курсовой работы</w:t>
      </w: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ind w:left="23" w:firstLine="403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 xml:space="preserve">Категории </w:t>
      </w:r>
      <w:proofErr w:type="spellStart"/>
      <w:r w:rsidRPr="006F7FA5">
        <w:rPr>
          <w:b/>
          <w:i/>
          <w:sz w:val="24"/>
          <w:szCs w:val="24"/>
        </w:rPr>
        <w:t>электроприемников</w:t>
      </w:r>
      <w:proofErr w:type="spellEnd"/>
    </w:p>
    <w:p w:rsidR="00A63BBA" w:rsidRPr="006F7FA5" w:rsidRDefault="00A63BBA" w:rsidP="00A63BBA">
      <w:pPr>
        <w:widowControl w:val="0"/>
        <w:tabs>
          <w:tab w:val="left" w:pos="554"/>
        </w:tabs>
        <w:ind w:left="426"/>
        <w:rPr>
          <w:b/>
          <w:sz w:val="24"/>
          <w:szCs w:val="24"/>
        </w:rPr>
      </w:pPr>
      <w:r w:rsidRPr="006F7FA5">
        <w:rPr>
          <w:rStyle w:val="321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7FA5">
        <w:rPr>
          <w:rStyle w:val="321"/>
          <w:rFonts w:ascii="Times New Roman" w:hAnsi="Times New Roman" w:cs="Times New Roman"/>
          <w:b/>
          <w:sz w:val="24"/>
          <w:szCs w:val="24"/>
        </w:rPr>
        <w:t xml:space="preserve">. К </w:t>
      </w:r>
      <w:proofErr w:type="spellStart"/>
      <w:r w:rsidRPr="006F7FA5">
        <w:rPr>
          <w:rStyle w:val="321"/>
          <w:rFonts w:ascii="Times New Roman" w:hAnsi="Times New Roman" w:cs="Times New Roman"/>
          <w:b/>
          <w:sz w:val="24"/>
          <w:szCs w:val="24"/>
        </w:rPr>
        <w:t>электроприемникам</w:t>
      </w:r>
      <w:proofErr w:type="spellEnd"/>
      <w:r w:rsidRPr="006F7FA5">
        <w:rPr>
          <w:rStyle w:val="321"/>
          <w:rFonts w:ascii="Times New Roman" w:hAnsi="Times New Roman" w:cs="Times New Roman"/>
          <w:b/>
          <w:sz w:val="24"/>
          <w:szCs w:val="24"/>
        </w:rPr>
        <w:t xml:space="preserve"> первой категории относятся:</w:t>
      </w:r>
    </w:p>
    <w:p w:rsidR="00A63BBA" w:rsidRPr="006F7FA5" w:rsidRDefault="00A63BBA" w:rsidP="00A63BBA">
      <w:pPr>
        <w:tabs>
          <w:tab w:val="left" w:pos="610"/>
        </w:tabs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а) 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электроприемники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операционных и родильных блоков, отделений анестезиологии, реанимации и интенсивной терапии, кабинетов лапароскопии, бронхоскопии и ангиографии; противопожарных устройств и охранной сигнализации, эвакуационного освещения и боль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ничных лифтов;</w:t>
      </w:r>
    </w:p>
    <w:p w:rsidR="00A63BBA" w:rsidRPr="006F7FA5" w:rsidRDefault="00A63BBA" w:rsidP="00A63BBA">
      <w:pPr>
        <w:tabs>
          <w:tab w:val="left" w:pos="610"/>
        </w:tabs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б)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>котельные, являющиеся единственным источником тепла системы теплоснабжения, обеспечивающие потребителей первой категории, не имеющих индивидуальных резервных источников тепла;</w:t>
      </w:r>
    </w:p>
    <w:p w:rsidR="00A63BBA" w:rsidRPr="006F7FA5" w:rsidRDefault="00A63BBA" w:rsidP="00A63BBA">
      <w:pPr>
        <w:tabs>
          <w:tab w:val="left" w:pos="596"/>
        </w:tabs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в)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 xml:space="preserve">электродвигатели сетевых и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подпиточных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насосов котельных второй категории с во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догрейными котлами единичной производительностью более 10 Гкал/</w:t>
      </w: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ч</w:t>
      </w:r>
      <w:proofErr w:type="gram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;</w:t>
      </w:r>
    </w:p>
    <w:p w:rsidR="00A63BBA" w:rsidRPr="006F7FA5" w:rsidRDefault="00A63BBA" w:rsidP="00A63BBA">
      <w:pPr>
        <w:tabs>
          <w:tab w:val="left" w:pos="596"/>
        </w:tabs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г)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 xml:space="preserve">электродвигатели подкачивающих и смесительных насосов </w:t>
      </w: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в</w:t>
      </w:r>
      <w:proofErr w:type="gram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насосных, дренажных насосов дюкеров тепловых сетей;</w:t>
      </w:r>
    </w:p>
    <w:p w:rsidR="00A63BBA" w:rsidRPr="006F7FA5" w:rsidRDefault="00A63BBA" w:rsidP="00A63BBA">
      <w:pPr>
        <w:tabs>
          <w:tab w:val="left" w:pos="596"/>
        </w:tabs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д)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 xml:space="preserve">объединенные хозяйственно-питьевые и производственные водопроводы в городах с числом жителей более 50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тыс</w:t>
      </w: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.ч</w:t>
      </w:r>
      <w:proofErr w:type="gram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ел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.: насосные станции, подающие воду непосредственно в сеть противопожарного и объединенного противопожарного водопровода; канализационные насосные станции, не допускающие перерыва или снижения подачи сточных вод, очистные сооружения канализации, не допускающие перерыва в работе;</w:t>
      </w:r>
    </w:p>
    <w:p w:rsidR="00A63BBA" w:rsidRPr="006F7FA5" w:rsidRDefault="00A63BBA" w:rsidP="00A63BBA">
      <w:pPr>
        <w:tabs>
          <w:tab w:val="left" w:pos="586"/>
        </w:tabs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lastRenderedPageBreak/>
        <w:t>е)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электроприемники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противопожарных устройств (пожарные насосы, системы подпора воздуха,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дымоудаления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, пожарной сигнализации и оповещения о пожаре), лифты, эвакуаци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онное и аварийное освещение, огни светового ограждения в жилых зданиях и общежитиях высотой 17 этажей и более,</w:t>
      </w:r>
    </w:p>
    <w:p w:rsidR="00A63BBA" w:rsidRPr="006F7FA5" w:rsidRDefault="00A63BBA" w:rsidP="00A63BBA">
      <w:pPr>
        <w:tabs>
          <w:tab w:val="left" w:pos="639"/>
        </w:tabs>
        <w:ind w:left="23" w:right="20" w:firstLine="403"/>
        <w:rPr>
          <w:sz w:val="24"/>
          <w:szCs w:val="24"/>
        </w:rPr>
      </w:pP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ж)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электроприемники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противопожарных устройств, лифты, охранная сигнализация об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 xml:space="preserve">щественных зданий и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юстиниц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высотой 17 этажей и более, гостиниц, домов отдыха, пансио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натов и турбаз более чем на 1000 мест, учреждений с количеством работающих более 2000 человек независимо от этажности, учреждений финансирования, кредитования и государст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венного страхования федеративного подчинения, библиотек, книжных палат и архивов на 1000 тыс. единиц хранения и более;</w:t>
      </w:r>
      <w:proofErr w:type="gramEnd"/>
    </w:p>
    <w:p w:rsidR="00A63BBA" w:rsidRPr="006F7FA5" w:rsidRDefault="00A63BBA" w:rsidP="00A63BBA">
      <w:pPr>
        <w:tabs>
          <w:tab w:val="left" w:pos="583"/>
        </w:tabs>
        <w:ind w:left="23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з) музеи и выставки федеративного значения;</w:t>
      </w:r>
    </w:p>
    <w:p w:rsidR="00A63BBA" w:rsidRPr="006F7FA5" w:rsidRDefault="00A63BBA" w:rsidP="00A63BBA">
      <w:pPr>
        <w:tabs>
          <w:tab w:val="left" w:pos="615"/>
        </w:tabs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и)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электроприемники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противопожарных устройств и охранной сигнализации музеев и выставок республиканского, краевого и областного значения;</w:t>
      </w:r>
    </w:p>
    <w:p w:rsidR="00A63BBA" w:rsidRPr="006F7FA5" w:rsidRDefault="00A63BBA" w:rsidP="00A63BBA">
      <w:pPr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к)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электроприемники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противопожарных устройств общеобразовательных школ, про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фессионально-технических училищ, средних специальных и высших учебных заведений при количестве учащихся более 1000 чел.,</w:t>
      </w:r>
    </w:p>
    <w:p w:rsidR="00A63BBA" w:rsidRPr="006F7FA5" w:rsidRDefault="00A63BBA" w:rsidP="00A63BBA">
      <w:pPr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л)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электроприемннки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противопожарных устройств,</w:t>
      </w: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.</w:t>
      </w:r>
      <w:proofErr w:type="gram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эвакуационное и аварийное осве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щение крытых зрелищных и спортивных предприятий общей вместимостью 800 мест и бо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лее, детских театров, дворцов и домов пионеров со зрительными залами любой вместимости;</w:t>
      </w:r>
    </w:p>
    <w:p w:rsidR="00A63BBA" w:rsidRPr="006F7FA5" w:rsidRDefault="00A63BBA" w:rsidP="00A63BBA">
      <w:pPr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м)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электроприемники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противопожарных устройств и охранной сигнализации универ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самов, тортовых центров и магазинов с торговой площадью более 2000 м</w:t>
      </w: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, а также столовых, кафе и ресторанов с числом посадочных мест свыше 500;</w:t>
      </w:r>
    </w:p>
    <w:p w:rsidR="00A63BBA" w:rsidRPr="006F7FA5" w:rsidRDefault="00A63BBA" w:rsidP="00A63BBA">
      <w:pPr>
        <w:ind w:left="23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н) тяговые подстанции городского электротранспорта,</w:t>
      </w:r>
    </w:p>
    <w:p w:rsidR="00A63BBA" w:rsidRPr="006F7FA5" w:rsidRDefault="00A63BBA" w:rsidP="00A63BBA">
      <w:pPr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о) ЭВМ вычислительных центров, решающих комплекс народнохозяйственных про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 xml:space="preserve">блем и задачи управления отдельными отраслями, а также обслуживающие технологические процессы, основные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электроприемники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которых относятся к первой категории;</w:t>
      </w:r>
    </w:p>
    <w:p w:rsidR="00A63BBA" w:rsidRPr="006F7FA5" w:rsidRDefault="00A63BBA" w:rsidP="00A63BBA">
      <w:pPr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п) центральный диспетчерский пункт городских электрических сетей, тепловых сетей, сетей газоснабжения, водопроводно-канализационного хозяйства и сетей наружного освеще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ния;</w:t>
      </w:r>
    </w:p>
    <w:p w:rsidR="00A63BBA" w:rsidRPr="006F7FA5" w:rsidRDefault="00A63BBA" w:rsidP="00A63BBA">
      <w:pPr>
        <w:ind w:left="23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р) пункты централизованной охраны (ПЦО);</w:t>
      </w:r>
    </w:p>
    <w:p w:rsidR="00A63BBA" w:rsidRPr="006F7FA5" w:rsidRDefault="00A63BBA" w:rsidP="00A63BBA">
      <w:pPr>
        <w:ind w:left="23" w:right="20" w:firstLine="403"/>
        <w:rPr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с) центральные тепловые пункты (ДТП) обслуживающие здания высотой 17 этажей и более, все ЦТП в зонах с зимней расчетной температурой - 40</w:t>
      </w: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°С</w:t>
      </w:r>
      <w:proofErr w:type="gram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и ниже,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т) городской ЦП (PII) с суммарной нагрузкой более 10000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кВ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А.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lastRenderedPageBreak/>
        <w:t xml:space="preserve">Все прочие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электроприемники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потребителей, перечисленных в подпунктах </w:t>
      </w:r>
      <w:r w:rsidRPr="006F7FA5">
        <w:rPr>
          <w:rStyle w:val="261"/>
          <w:rFonts w:ascii="Times New Roman" w:eastAsiaTheme="minorEastAsia" w:hAnsi="Times New Roman" w:cs="Times New Roman"/>
          <w:i/>
          <w:iCs/>
          <w:sz w:val="24"/>
          <w:szCs w:val="24"/>
        </w:rPr>
        <w:t>а.),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в), г), е), ж), и), к), л), м) относятся ко второй категории.</w:t>
      </w:r>
      <w:proofErr w:type="gramEnd"/>
    </w:p>
    <w:p w:rsidR="00A63BBA" w:rsidRPr="006F7FA5" w:rsidRDefault="00A63BBA" w:rsidP="00A63BBA">
      <w:pPr>
        <w:spacing w:before="100" w:beforeAutospacing="1"/>
        <w:ind w:left="23" w:right="23" w:firstLine="403"/>
        <w:rPr>
          <w:rStyle w:val="261"/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i/>
          <w:sz w:val="24"/>
          <w:szCs w:val="24"/>
          <w:lang w:val="en-US"/>
        </w:rPr>
        <w:t>II</w:t>
      </w:r>
      <w:r w:rsidRPr="006F7FA5">
        <w:rPr>
          <w:rStyle w:val="261"/>
          <w:rFonts w:ascii="Times New Roman" w:eastAsiaTheme="minorEastAsia" w:hAnsi="Times New Roman" w:cs="Times New Roman"/>
          <w:i/>
          <w:sz w:val="24"/>
          <w:szCs w:val="24"/>
        </w:rPr>
        <w:t xml:space="preserve">. К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i/>
          <w:sz w:val="24"/>
          <w:szCs w:val="24"/>
        </w:rPr>
        <w:t>электроприеммикам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i/>
          <w:sz w:val="24"/>
          <w:szCs w:val="24"/>
        </w:rPr>
        <w:t xml:space="preserve"> второй категории относятся: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а)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>жилые дома с электроплитами за исключением одно-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восьмиквартирных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домов;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б)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>жилые дома высотой 6 этажей и выше с газовыми плитами или плитами на твердом топливе;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в)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>общежития вместимостью 50 человек и более;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г)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>здания учреждений высотой до 16 этажей с количеством работающих от 50 до 2000 человек;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д)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>детские учреждения;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е)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>медицинские учреждения, аптеки;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ж)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>крытые зрелищные и спортивные предприятия с количеством мест в зале от 300 до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800;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з)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>открытые спортивные сооружения с искусственным освещением с количеством мест 5000 и более или при наличии 20 рядов и более;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и)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>предприятия общественного питания с количеством посадочных мест от 100 до 500; к) магазины с торговой площадью от 250 до 2000 м</w:t>
      </w: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л) предприятия по обслуживанию городского транспорта; м) бани с числом мест свыше 100;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н) комбинаты бытового обслуживания, хозяйственные блоки и ателье с количеством рабочих мест более 50, салоны-парикмахерские с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количесшом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рабочих мест свыше 15; о) химчистки и прачечные (производительностью 500 кг и более белья в смену); п) объединенные хозяйственно-питьевые и производственные водопроводы городов и поселков с числом жителей от 5 до 50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тыс</w:t>
      </w: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.ч</w:t>
      </w:r>
      <w:proofErr w:type="gram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ел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. включительно; канализационные насосные станции и очистные сооружения канализации, допускающие перерывы в работе, вызванные нарушениями электроснабжения, которые могут устраняться путем оперативных переклю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чений в электрической сети;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р) учебные заведения с количеством учащихся от 200 до 1000 чел.; с) музеи и выставки местного значения;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т) гостиницы высотой до 16 этажей с количеством мест от 200 до 1000; у) библиотеки, книжные палаты и архивы с фондом от 100 тыс. до 1000 тыс. единиц хранения;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lastRenderedPageBreak/>
        <w:t>ф) ЭВМ вычислительных центров, отделов и лабораторий, кроме указанных в п. I о) на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стоящего приложения;</w:t>
      </w:r>
      <w:proofErr w:type="gramEnd"/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х)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элекгроприемники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установок тепловых сетей - запорной арматуры при телеуправле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нии, подкачивающих смесителей, циркуляционных насосных систем отопления и вентиля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ции, насосов для зарядки и разрядки баков аккумуляторов, баков аккумуляторов для подпит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 xml:space="preserve">ки тепловых сетей в открытых системах теплоснабжения,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подпиточных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насосов в узлах рас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сечки, тепловых пунктов, кроме указанных в п. 1 с) настоящего приложения;</w:t>
      </w:r>
      <w:proofErr w:type="gramEnd"/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ц) диспетчерские пункты жилых районов и микрорайонов, районов электрических се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тей;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ч)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ab/>
        <w:t>осветительные установки городских транспортных и пешеходных тоннелей, освети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тельные установки улиц, дорог и площадей категории "А" в столицах республик, в города</w:t>
      </w:r>
      <w:proofErr w:type="gram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х-</w:t>
      </w:r>
      <w:proofErr w:type="gram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героях, портовых и крупнейших городах;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ш) городские ЦП (РП) и ТП с суммарной нагрузкой от 400 до 10000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кВ</w:t>
      </w:r>
      <w:proofErr w:type="spellEnd"/>
      <w:r w:rsidR="001A392F">
        <w:rPr>
          <w:rFonts w:eastAsia="Book Antiqua"/>
          <w:position w:val="-5"/>
          <w:sz w:val="24"/>
          <w:szCs w:val="24"/>
        </w:rPr>
        <w:pict>
          <v:shape id="_x0000_i1060" type="#_x0000_t75" style="width:2.05pt;height:1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9&quot;/&gt;&lt;w:autoHyphenation/&gt;&lt;w:consecutiveHyphenLimit w:val=&quot;3&quot;/&gt;&lt;w:hyphenationZone w:val=&quot;567&quot;/&gt;&lt;w:doNotHyphenateCaps/&gt;&lt;w:characterSpacingControl w:val=&quot;DontCompress&quot;/&gt;&lt;w:printTwoOnOne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755AA&quot;/&gt;&lt;wsp:rsid wsp:val=&quot;00010F2B&quot;/&gt;&lt;wsp:rsid wsp:val=&quot;000156A5&quot;/&gt;&lt;wsp:rsid wsp:val=&quot;00022C1E&quot;/&gt;&lt;wsp:rsid wsp:val=&quot;00030D7A&quot;/&gt;&lt;wsp:rsid wsp:val=&quot;00042369&quot;/&gt;&lt;wsp:rsid wsp:val=&quot;00044A39&quot;/&gt;&lt;wsp:rsid wsp:val=&quot;00057877&quot;/&gt;&lt;wsp:rsid wsp:val=&quot;00057DF9&quot;/&gt;&lt;wsp:rsid wsp:val=&quot;00065B1D&quot;/&gt;&lt;wsp:rsid wsp:val=&quot;00084EFF&quot;/&gt;&lt;wsp:rsid wsp:val=&quot;00085E8B&quot;/&gt;&lt;wsp:rsid wsp:val=&quot;000A2DCB&quot;/&gt;&lt;wsp:rsid wsp:val=&quot;000A47C0&quot;/&gt;&lt;wsp:rsid wsp:val=&quot;000B1445&quot;/&gt;&lt;wsp:rsid wsp:val=&quot;000B1768&quot;/&gt;&lt;wsp:rsid wsp:val=&quot;000D159B&quot;/&gt;&lt;wsp:rsid wsp:val=&quot;000E372F&quot;/&gt;&lt;wsp:rsid wsp:val=&quot;000F4AC6&quot;/&gt;&lt;wsp:rsid wsp:val=&quot;000F5FE4&quot;/&gt;&lt;wsp:rsid wsp:val=&quot;00120814&quot;/&gt;&lt;wsp:rsid wsp:val=&quot;00124BDD&quot;/&gt;&lt;wsp:rsid wsp:val=&quot;00133462&quot;/&gt;&lt;wsp:rsid wsp:val=&quot;00134284&quot;/&gt;&lt;wsp:rsid wsp:val=&quot;00144320&quot;/&gt;&lt;wsp:rsid wsp:val=&quot;001922DA&quot;/&gt;&lt;wsp:rsid wsp:val=&quot;001C73F2&quot;/&gt;&lt;wsp:rsid wsp:val=&quot;001E5D78&quot;/&gt;&lt;wsp:rsid wsp:val=&quot;00220F00&quot;/&gt;&lt;wsp:rsid wsp:val=&quot;00224168&quot;/&gt;&lt;wsp:rsid wsp:val=&quot;00257379&quot;/&gt;&lt;wsp:rsid wsp:val=&quot;0028186C&quot;/&gt;&lt;wsp:rsid wsp:val=&quot;00282855&quot;/&gt;&lt;wsp:rsid wsp:val=&quot;0029210B&quot;/&gt;&lt;wsp:rsid wsp:val=&quot;002A4928&quot;/&gt;&lt;wsp:rsid wsp:val=&quot;002B3B6B&quot;/&gt;&lt;wsp:rsid wsp:val=&quot;002E0CD3&quot;/&gt;&lt;wsp:rsid wsp:val=&quot;00301DC3&quot;/&gt;&lt;wsp:rsid wsp:val=&quot;00312079&quot;/&gt;&lt;wsp:rsid wsp:val=&quot;003171DD&quot;/&gt;&lt;wsp:rsid wsp:val=&quot;00331B02&quot;/&gt;&lt;wsp:rsid wsp:val=&quot;00352598&quot;/&gt;&lt;wsp:rsid wsp:val=&quot;00356154&quot;/&gt;&lt;wsp:rsid wsp:val=&quot;0036073C&quot;/&gt;&lt;wsp:rsid wsp:val=&quot;00376E77&quot;/&gt;&lt;wsp:rsid wsp:val=&quot;00390C4E&quot;/&gt;&lt;wsp:rsid wsp:val=&quot;003B141F&quot;/&gt;&lt;wsp:rsid wsp:val=&quot;003B535C&quot;/&gt;&lt;wsp:rsid wsp:val=&quot;003C6C8C&quot;/&gt;&lt;wsp:rsid wsp:val=&quot;003C6DD4&quot;/&gt;&lt;wsp:rsid wsp:val=&quot;003D48B9&quot;/&gt;&lt;wsp:rsid wsp:val=&quot;003F0FF7&quot;/&gt;&lt;wsp:rsid wsp:val=&quot;003F291D&quot;/&gt;&lt;wsp:rsid wsp:val=&quot;0040380A&quot;/&gt;&lt;wsp:rsid wsp:val=&quot;00410A3B&quot;/&gt;&lt;wsp:rsid wsp:val=&quot;00415EA5&quot;/&gt;&lt;wsp:rsid wsp:val=&quot;00437CB4&quot;/&gt;&lt;wsp:rsid wsp:val=&quot;00446CD7&quot;/&gt;&lt;wsp:rsid wsp:val=&quot;004677E1&quot;/&gt;&lt;wsp:rsid wsp:val=&quot;00470F89&quot;/&gt;&lt;wsp:rsid wsp:val=&quot;00472C49&quot;/&gt;&lt;wsp:rsid wsp:val=&quot;004856AD&quot;/&gt;&lt;wsp:rsid wsp:val=&quot;0049164E&quot;/&gt;&lt;wsp:rsid wsp:val=&quot;004B0DEB&quot;/&gt;&lt;wsp:rsid wsp:val=&quot;004B5773&quot;/&gt;&lt;wsp:rsid wsp:val=&quot;004D27F6&quot;/&gt;&lt;wsp:rsid wsp:val=&quot;004D3C73&quot;/&gt;&lt;wsp:rsid wsp:val=&quot;00512371&quot;/&gt;&lt;wsp:rsid wsp:val=&quot;005143F0&quot;/&gt;&lt;wsp:rsid wsp:val=&quot;00523F65&quot;/&gt;&lt;wsp:rsid wsp:val=&quot;00524DE1&quot;/&gt;&lt;wsp:rsid wsp:val=&quot;00527AEE&quot;/&gt;&lt;wsp:rsid wsp:val=&quot;00527F71&quot;/&gt;&lt;wsp:rsid wsp:val=&quot;0053195C&quot;/&gt;&lt;wsp:rsid wsp:val=&quot;005353CC&quot;/&gt;&lt;wsp:rsid wsp:val=&quot;0053607F&quot;/&gt;&lt;wsp:rsid wsp:val=&quot;00542BBE&quot;/&gt;&lt;wsp:rsid wsp:val=&quot;005A18A5&quot;/&gt;&lt;wsp:rsid wsp:val=&quot;005E00EA&quot;/&gt;&lt;wsp:rsid wsp:val=&quot;005E4F2B&quot;/&gt;&lt;wsp:rsid wsp:val=&quot;005E6BE6&quot;/&gt;&lt;wsp:rsid wsp:val=&quot;00615A08&quot;/&gt;&lt;wsp:rsid wsp:val=&quot;00647629&quot;/&gt;&lt;wsp:rsid wsp:val=&quot;0065368C&quot;/&gt;&lt;wsp:rsid wsp:val=&quot;00660A85&quot;/&gt;&lt;wsp:rsid wsp:val=&quot;006627EA&quot;/&gt;&lt;wsp:rsid wsp:val=&quot;00666EAC&quot;/&gt;&lt;wsp:rsid wsp:val=&quot;006755AA&quot;/&gt;&lt;wsp:rsid wsp:val=&quot;006826CB&quot;/&gt;&lt;wsp:rsid wsp:val=&quot;006B049B&quot;/&gt;&lt;wsp:rsid wsp:val=&quot;006B1D3A&quot;/&gt;&lt;wsp:rsid wsp:val=&quot;006B7AB5&quot;/&gt;&lt;wsp:rsid wsp:val=&quot;006D7001&quot;/&gt;&lt;wsp:rsid wsp:val=&quot;007553D3&quot;/&gt;&lt;wsp:rsid wsp:val=&quot;007667DE&quot;/&gt;&lt;wsp:rsid wsp:val=&quot;007702C9&quot;/&gt;&lt;wsp:rsid wsp:val=&quot;00785D91&quot;/&gt;&lt;wsp:rsid wsp:val=&quot;00792155&quot;/&gt;&lt;wsp:rsid wsp:val=&quot;007A53AA&quot;/&gt;&lt;wsp:rsid wsp:val=&quot;007A6763&quot;/&gt;&lt;wsp:rsid wsp:val=&quot;007C598C&quot;/&gt;&lt;wsp:rsid wsp:val=&quot;007D1F4D&quot;/&gt;&lt;wsp:rsid wsp:val=&quot;007D542D&quot;/&gt;&lt;wsp:rsid wsp:val=&quot;007E5A62&quot;/&gt;&lt;wsp:rsid wsp:val=&quot;008048B8&quot;/&gt;&lt;wsp:rsid wsp:val=&quot;00821DA4&quot;/&gt;&lt;wsp:rsid wsp:val=&quot;008267A0&quot;/&gt;&lt;wsp:rsid wsp:val=&quot;008527F3&quot;/&gt;&lt;wsp:rsid wsp:val=&quot;00855760&quot;/&gt;&lt;wsp:rsid wsp:val=&quot;00855C7D&quot;/&gt;&lt;wsp:rsid wsp:val=&quot;00873E72&quot;/&gt;&lt;wsp:rsid wsp:val=&quot;00880F5C&quot;/&gt;&lt;wsp:rsid wsp:val=&quot;00886D9E&quot;/&gt;&lt;wsp:rsid wsp:val=&quot;008A1A85&quot;/&gt;&lt;wsp:rsid wsp:val=&quot;008C1D3A&quot;/&gt;&lt;wsp:rsid wsp:val=&quot;008E596E&quot;/&gt;&lt;wsp:rsid wsp:val=&quot;008F3220&quot;/&gt;&lt;wsp:rsid wsp:val=&quot;008F4A41&quot;/&gt;&lt;wsp:rsid wsp:val=&quot;00902956&quot;/&gt;&lt;wsp:rsid wsp:val=&quot;009065C2&quot;/&gt;&lt;wsp:rsid wsp:val=&quot;009216F4&quot;/&gt;&lt;wsp:rsid wsp:val=&quot;0092248F&quot;/&gt;&lt;wsp:rsid wsp:val=&quot;00934107&quot;/&gt;&lt;wsp:rsid wsp:val=&quot;009352E8&quot;/&gt;&lt;wsp:rsid wsp:val=&quot;009508FF&quot;/&gt;&lt;wsp:rsid wsp:val=&quot;00967ECB&quot;/&gt;&lt;wsp:rsid wsp:val=&quot;009712B7&quot;/&gt;&lt;wsp:rsid wsp:val=&quot;0098125C&quot;/&gt;&lt;wsp:rsid wsp:val=&quot;00991362&quot;/&gt;&lt;wsp:rsid wsp:val=&quot;009964C1&quot;/&gt;&lt;wsp:rsid wsp:val=&quot;009A70E5&quot;/&gt;&lt;wsp:rsid wsp:val=&quot;009B3032&quot;/&gt;&lt;wsp:rsid wsp:val=&quot;009D29A6&quot;/&gt;&lt;wsp:rsid wsp:val=&quot;00A12B97&quot;/&gt;&lt;wsp:rsid wsp:val=&quot;00A32B04&quot;/&gt;&lt;wsp:rsid wsp:val=&quot;00A3409C&quot;/&gt;&lt;wsp:rsid wsp:val=&quot;00A3707A&quot;/&gt;&lt;wsp:rsid wsp:val=&quot;00A951E9&quot;/&gt;&lt;wsp:rsid wsp:val=&quot;00A96CD9&quot;/&gt;&lt;wsp:rsid wsp:val=&quot;00AC01BE&quot;/&gt;&lt;wsp:rsid wsp:val=&quot;00AF17D5&quot;/&gt;&lt;wsp:rsid wsp:val=&quot;00AF5197&quot;/&gt;&lt;wsp:rsid wsp:val=&quot;00AF6CD7&quot;/&gt;&lt;wsp:rsid wsp:val=&quot;00B237DF&quot;/&gt;&lt;wsp:rsid wsp:val=&quot;00B25AD1&quot;/&gt;&lt;wsp:rsid wsp:val=&quot;00B26D25&quot;/&gt;&lt;wsp:rsid wsp:val=&quot;00B32A07&quot;/&gt;&lt;wsp:rsid wsp:val=&quot;00B356B0&quot;/&gt;&lt;wsp:rsid wsp:val=&quot;00B37F87&quot;/&gt;&lt;wsp:rsid wsp:val=&quot;00B43C3D&quot;/&gt;&lt;wsp:rsid wsp:val=&quot;00B66CB6&quot;/&gt;&lt;wsp:rsid wsp:val=&quot;00B80E48&quot;/&gt;&lt;wsp:rsid wsp:val=&quot;00BA089B&quot;/&gt;&lt;wsp:rsid wsp:val=&quot;00BC0E52&quot;/&gt;&lt;wsp:rsid wsp:val=&quot;00BC555B&quot;/&gt;&lt;wsp:rsid wsp:val=&quot;00BC757F&quot;/&gt;&lt;wsp:rsid wsp:val=&quot;00C04E72&quot;/&gt;&lt;wsp:rsid wsp:val=&quot;00C40913&quot;/&gt;&lt;wsp:rsid wsp:val=&quot;00C45DC8&quot;/&gt;&lt;wsp:rsid wsp:val=&quot;00C6690F&quot;/&gt;&lt;wsp:rsid wsp:val=&quot;00CB59D0&quot;/&gt;&lt;wsp:rsid wsp:val=&quot;00CC602F&quot;/&gt;&lt;wsp:rsid wsp:val=&quot;00CC6674&quot;/&gt;&lt;wsp:rsid wsp:val=&quot;00D31337&quot;/&gt;&lt;wsp:rsid wsp:val=&quot;00D35B41&quot;/&gt;&lt;wsp:rsid wsp:val=&quot;00D57B24&quot;/&gt;&lt;wsp:rsid wsp:val=&quot;00DA6BE1&quot;/&gt;&lt;wsp:rsid wsp:val=&quot;00DB5B80&quot;/&gt;&lt;wsp:rsid wsp:val=&quot;00DC04E9&quot;/&gt;&lt;wsp:rsid wsp:val=&quot;00DD08E7&quot;/&gt;&lt;wsp:rsid wsp:val=&quot;00DD11E8&quot;/&gt;&lt;wsp:rsid wsp:val=&quot;00DD26EE&quot;/&gt;&lt;wsp:rsid wsp:val=&quot;00E03869&quot;/&gt;&lt;wsp:rsid wsp:val=&quot;00E059FA&quot;/&gt;&lt;wsp:rsid wsp:val=&quot;00E15186&quot;/&gt;&lt;wsp:rsid wsp:val=&quot;00E7212B&quot;/&gt;&lt;wsp:rsid wsp:val=&quot;00E82EC2&quot;/&gt;&lt;wsp:rsid wsp:val=&quot;00EC37B5&quot;/&gt;&lt;wsp:rsid wsp:val=&quot;00EC4C3A&quot;/&gt;&lt;wsp:rsid wsp:val=&quot;00ED2382&quot;/&gt;&lt;wsp:rsid wsp:val=&quot;00EE4B26&quot;/&gt;&lt;wsp:rsid wsp:val=&quot;00F010B1&quot;/&gt;&lt;wsp:rsid wsp:val=&quot;00F01457&quot;/&gt;&lt;wsp:rsid wsp:val=&quot;00F03AAF&quot;/&gt;&lt;wsp:rsid wsp:val=&quot;00F05A3C&quot;/&gt;&lt;wsp:rsid wsp:val=&quot;00F1418A&quot;/&gt;&lt;wsp:rsid wsp:val=&quot;00F24219&quot;/&gt;&lt;wsp:rsid wsp:val=&quot;00F24AC4&quot;/&gt;&lt;wsp:rsid wsp:val=&quot;00F24DEA&quot;/&gt;&lt;wsp:rsid wsp:val=&quot;00F37737&quot;/&gt;&lt;wsp:rsid wsp:val=&quot;00F40AAA&quot;/&gt;&lt;wsp:rsid wsp:val=&quot;00F4563B&quot;/&gt;&lt;wsp:rsid wsp:val=&quot;00F766E5&quot;/&gt;&lt;wsp:rsid wsp:val=&quot;00F8227D&quot;/&gt;&lt;wsp:rsid wsp:val=&quot;00FD214C&quot;/&gt;&lt;/wsp:rsids&gt;&lt;/w:docPr&gt;&lt;w:body&gt;&lt;wx:sect&gt;&lt;w:p wsp:rsidR=&quot;00000000&quot; wsp:rsidRDefault=&quot;009A70E5&quot; wsp:rsidP=&quot;009A70E5&quot;&gt;&lt;m:oMathPara&gt;&lt;m:oMath&gt;&lt;m:r&gt;&lt;w:rPr&gt;&lt;w:rStyle w:val=&quot;26&quot;/&gt;&lt;w:rFonts w:ascii=&quot;Cambria Math&quot; w:h-ansi=&quot;Cambria Math&quot;/&gt;&lt;wx:font wx:val=&quot;Cambria Math&quot;/&gt;&lt;w:i/&gt;&lt;w:sz w:val=&quot;20&quot;/&gt;&lt;w:sz-cs w:val=&quot;20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А при отсутст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 xml:space="preserve">вии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электроприемников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, перечисленных в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u.I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настоящего приложения.</w:t>
      </w: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  <w:r>
        <w:rPr>
          <w:noProof/>
          <w:color w:val="000000"/>
          <w:spacing w:val="10"/>
          <w:sz w:val="24"/>
          <w:szCs w:val="24"/>
        </w:rPr>
        <w:drawing>
          <wp:inline distT="0" distB="0" distL="0" distR="0">
            <wp:extent cx="4865370" cy="188087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0"/>
        <w:tblW w:w="86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3"/>
      </w:tblGrid>
      <w:tr w:rsidR="00A63BBA" w:rsidRPr="006F7FA5" w:rsidTr="00C75D0E">
        <w:trPr>
          <w:trHeight w:hRule="exact" w:val="440"/>
        </w:trPr>
        <w:tc>
          <w:tcPr>
            <w:tcW w:w="8653" w:type="dxa"/>
            <w:shd w:val="clear" w:color="auto" w:fill="auto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202" w:lineRule="exact"/>
              <w:ind w:left="-1843" w:firstLine="0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494"/>
        </w:trPr>
        <w:tc>
          <w:tcPr>
            <w:tcW w:w="8653" w:type="dxa"/>
            <w:tcBorders>
              <w:top w:val="single" w:sz="4" w:space="0" w:color="auto"/>
            </w:tcBorders>
            <w:shd w:val="clear" w:color="auto" w:fill="auto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202" w:lineRule="exact"/>
              <w:ind w:left="-1843" w:firstLine="0"/>
              <w:rPr>
                <w:sz w:val="24"/>
                <w:szCs w:val="24"/>
              </w:rPr>
            </w:pPr>
          </w:p>
        </w:tc>
      </w:tr>
    </w:tbl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i/>
          <w:sz w:val="24"/>
          <w:szCs w:val="24"/>
        </w:rPr>
        <w:t>Пример для жилого здания со 160 типовыми квартирами с электрическими плитами.</w:t>
      </w:r>
    </w:p>
    <w:p w:rsidR="00A63BBA" w:rsidRPr="006F7FA5" w:rsidRDefault="00A63BBA" w:rsidP="00A63BBA">
      <w:pPr>
        <w:ind w:left="23" w:right="20" w:firstLine="403"/>
        <w:rPr>
          <w:rStyle w:val="261"/>
          <w:rFonts w:ascii="Times New Roman" w:eastAsiaTheme="minorEastAsia" w:hAnsi="Times New Roman" w:cs="Times New Roman"/>
          <w:sz w:val="24"/>
          <w:szCs w:val="24"/>
        </w:rPr>
      </w:pP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Гак как числа квартир, равного 160, в таблице нет, то, используя значения удельной расчет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 xml:space="preserve">ной электрической нагрузки </w:t>
      </w:r>
      <w:proofErr w:type="spellStart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>электроприемников</w:t>
      </w:r>
      <w:proofErr w:type="spellEnd"/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t xml:space="preserve"> квартир жилых зданий для 100 и 200 квар</w:t>
      </w:r>
      <w:r w:rsidRPr="006F7FA5">
        <w:rPr>
          <w:rStyle w:val="261"/>
          <w:rFonts w:ascii="Times New Roman" w:eastAsiaTheme="minorEastAsia" w:hAnsi="Times New Roman" w:cs="Times New Roman"/>
          <w:sz w:val="24"/>
          <w:szCs w:val="24"/>
        </w:rPr>
        <w:softHyphen/>
        <w:t>тир, определяется удельная нагрузка для 160 квартир:</w:t>
      </w:r>
    </w:p>
    <w:p w:rsidR="00A63BBA" w:rsidRPr="006F7FA5" w:rsidRDefault="001A392F" w:rsidP="00A63BBA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color w:val="000000"/>
          <w:spacing w:val="1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pacing w:val="10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0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pacing w:val="10"/>
                </w:rPr>
                <m:t>кв.уд 160</m:t>
              </m:r>
            </m:sub>
          </m:sSub>
          <m:r>
            <w:rPr>
              <w:rFonts w:ascii="Cambria Math" w:hAnsi="Cambria Math"/>
              <w:color w:val="000000"/>
              <w:spacing w:val="1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pacing w:val="10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pacing w:val="10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pacing w:val="10"/>
                </w:rPr>
                <m:t>кв.уд 100</m:t>
              </m:r>
            </m:sub>
          </m:sSub>
          <m:r>
            <w:rPr>
              <w:rFonts w:ascii="Cambria Math" w:hAnsi="Cambria Math"/>
              <w:color w:val="000000"/>
              <w:spacing w:val="10"/>
            </w:rPr>
            <m:t>∙</m:t>
          </m:r>
          <m:d>
            <m:dPr>
              <m:ctrlPr>
                <w:rPr>
                  <w:rFonts w:ascii="Cambria Math" w:hAnsi="Cambria Math"/>
                  <w:i/>
                  <w:color w:val="000000"/>
                  <w:spacing w:val="10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pacing w:val="10"/>
                </w:rPr>
                <m:t>160-100</m:t>
              </m:r>
            </m:e>
          </m:d>
          <m:f>
            <m:fPr>
              <m:ctrlPr>
                <w:rPr>
                  <w:rFonts w:ascii="Cambria Math" w:hAnsi="Cambria Math"/>
                  <w:i/>
                  <w:color w:val="000000"/>
                  <w:spacing w:val="1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0"/>
                    </w:rPr>
                    <m:t>кв.уд 100</m:t>
                  </m:r>
                </m:sub>
              </m:sSub>
              <m:r>
                <w:rPr>
                  <w:rFonts w:ascii="Cambria Math" w:hAnsi="Cambria Math"/>
                  <w:color w:val="000000"/>
                  <w:spacing w:val="1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pacing w:val="1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pacing w:val="1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pacing w:val="10"/>
                    </w:rPr>
                    <m:t>кв.уд 200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pacing w:val="10"/>
                </w:rPr>
                <m:t>200-100</m:t>
              </m:r>
            </m:den>
          </m:f>
          <m:r>
            <w:rPr>
              <w:rFonts w:ascii="Cambria Math" w:hAnsi="Cambria Math"/>
              <w:color w:val="000000"/>
              <w:spacing w:val="10"/>
            </w:rPr>
            <m:t>=1,5∙</m:t>
          </m:r>
          <m:d>
            <m:dPr>
              <m:ctrlPr>
                <w:rPr>
                  <w:rFonts w:ascii="Cambria Math" w:hAnsi="Cambria Math"/>
                  <w:i/>
                  <w:color w:val="000000"/>
                  <w:spacing w:val="10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pacing w:val="10"/>
                </w:rPr>
                <m:t>160-100</m:t>
              </m:r>
            </m:e>
          </m:d>
          <m:f>
            <m:fPr>
              <m:ctrlPr>
                <w:rPr>
                  <w:rFonts w:ascii="Cambria Math" w:hAnsi="Cambria Math"/>
                  <w:i/>
                  <w:color w:val="000000"/>
                  <w:spacing w:val="10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10"/>
                </w:rPr>
                <m:t>1,5-1,36</m:t>
              </m:r>
            </m:num>
            <m:den>
              <m:r>
                <w:rPr>
                  <w:rFonts w:ascii="Cambria Math" w:hAnsi="Cambria Math"/>
                  <w:color w:val="000000"/>
                  <w:spacing w:val="10"/>
                </w:rPr>
                <m:t>200-100</m:t>
              </m:r>
            </m:den>
          </m:f>
          <m:r>
            <w:rPr>
              <w:rFonts w:ascii="Cambria Math" w:hAnsi="Cambria Math"/>
              <w:color w:val="000000"/>
              <w:spacing w:val="10"/>
            </w:rPr>
            <m:t xml:space="preserve">=1,45 </m:t>
          </m:r>
          <m:f>
            <m:fPr>
              <m:ctrlPr>
                <w:rPr>
                  <w:rFonts w:ascii="Cambria Math" w:hAnsi="Cambria Math"/>
                  <w:i/>
                  <w:color w:val="000000"/>
                  <w:spacing w:val="10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pacing w:val="10"/>
                </w:rPr>
                <m:t>кВт</m:t>
              </m:r>
            </m:num>
            <m:den>
              <m:r>
                <w:rPr>
                  <w:rFonts w:ascii="Cambria Math" w:hAnsi="Cambria Math"/>
                  <w:color w:val="000000"/>
                  <w:spacing w:val="10"/>
                </w:rPr>
                <m:t>кв</m:t>
              </m:r>
            </m:den>
          </m:f>
        </m:oMath>
      </m:oMathPara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586"/>
        <w:gridCol w:w="3144"/>
        <w:gridCol w:w="570"/>
        <w:gridCol w:w="832"/>
        <w:gridCol w:w="9"/>
      </w:tblGrid>
      <w:tr w:rsidR="00A63BBA" w:rsidRPr="006F7FA5" w:rsidTr="00C75D0E">
        <w:trPr>
          <w:trHeight w:hRule="exact" w:val="251"/>
          <w:jc w:val="center"/>
        </w:trPr>
        <w:tc>
          <w:tcPr>
            <w:tcW w:w="6811" w:type="dxa"/>
            <w:gridSpan w:val="6"/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left="60" w:firstLine="0"/>
              <w:jc w:val="left"/>
              <w:rPr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lastRenderedPageBreak/>
              <w:t>Таблица С.2 - Расчетные коэффициенты реактивной мощности жилых домов</w:t>
            </w:r>
          </w:p>
        </w:tc>
      </w:tr>
      <w:tr w:rsidR="00A63BBA" w:rsidRPr="006F7FA5" w:rsidTr="00C75D0E">
        <w:trPr>
          <w:trHeight w:hRule="exact" w:val="290"/>
          <w:jc w:val="center"/>
        </w:trPr>
        <w:tc>
          <w:tcPr>
            <w:tcW w:w="670" w:type="dxa"/>
            <w:vMerge w:val="restart"/>
            <w:shd w:val="clear" w:color="auto" w:fill="FFFFFF"/>
          </w:tcPr>
          <w:p w:rsidR="00A63BBA" w:rsidRPr="006F7FA5" w:rsidRDefault="00A63BBA" w:rsidP="00C75D0E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Потребитель</w:t>
            </w:r>
            <w:proofErr w:type="spellEnd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электроэнергии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hanging="2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</w:rPr>
              <w:t>tgφ</w:t>
            </w:r>
            <w:proofErr w:type="spellEnd"/>
          </w:p>
        </w:tc>
      </w:tr>
      <w:tr w:rsidR="00A63BBA" w:rsidRPr="006F7FA5" w:rsidTr="00C75D0E">
        <w:trPr>
          <w:trHeight w:hRule="exact" w:val="492"/>
          <w:jc w:val="center"/>
        </w:trPr>
        <w:tc>
          <w:tcPr>
            <w:tcW w:w="670" w:type="dxa"/>
            <w:vMerge/>
            <w:shd w:val="clear" w:color="auto" w:fill="FFFFFF"/>
          </w:tcPr>
          <w:p w:rsidR="00A63BBA" w:rsidRPr="006F7FA5" w:rsidRDefault="00A63BBA" w:rsidP="00C75D0E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Квартиры</w:t>
            </w:r>
            <w:proofErr w:type="spellEnd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электрическими</w:t>
            </w:r>
            <w:proofErr w:type="spellEnd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плитами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A63BBA" w:rsidRPr="006F7FA5" w:rsidTr="00C75D0E">
        <w:trPr>
          <w:trHeight w:hRule="exact" w:val="367"/>
          <w:jc w:val="center"/>
        </w:trPr>
        <w:tc>
          <w:tcPr>
            <w:tcW w:w="670" w:type="dxa"/>
            <w:vMerge/>
            <w:shd w:val="clear" w:color="auto" w:fill="FFFFFF"/>
          </w:tcPr>
          <w:p w:rsidR="00A63BBA" w:rsidRPr="006F7FA5" w:rsidRDefault="00A63BBA" w:rsidP="00C75D0E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Квартиры</w:t>
            </w:r>
            <w:proofErr w:type="spellEnd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газовыми</w:t>
            </w:r>
            <w:proofErr w:type="spellEnd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плитами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A63BBA" w:rsidRPr="006F7FA5" w:rsidTr="00C75D0E">
        <w:trPr>
          <w:trHeight w:hRule="exact" w:val="522"/>
          <w:jc w:val="center"/>
        </w:trPr>
        <w:tc>
          <w:tcPr>
            <w:tcW w:w="670" w:type="dxa"/>
            <w:vMerge/>
            <w:shd w:val="clear" w:color="auto" w:fill="FFFFFF"/>
          </w:tcPr>
          <w:p w:rsidR="00A63BBA" w:rsidRPr="006F7FA5" w:rsidRDefault="00A63BBA" w:rsidP="00C75D0E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</w:rPr>
              <w:t>Хозяйственные насосы, вентиляционные и другие санитарно-технические устройства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63BBA" w:rsidRPr="006F7FA5" w:rsidTr="00C75D0E">
        <w:trPr>
          <w:trHeight w:hRule="exact" w:val="296"/>
          <w:jc w:val="center"/>
        </w:trPr>
        <w:tc>
          <w:tcPr>
            <w:tcW w:w="670" w:type="dxa"/>
            <w:vMerge/>
            <w:shd w:val="clear" w:color="auto" w:fill="FFFFFF"/>
          </w:tcPr>
          <w:p w:rsidR="00A63BBA" w:rsidRPr="006F7FA5" w:rsidRDefault="00A63BBA" w:rsidP="00C75D0E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FA5">
              <w:rPr>
                <w:rStyle w:val="261"/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Лифты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A63BBA" w:rsidRPr="006F7FA5" w:rsidTr="00C75D0E">
        <w:trPr>
          <w:gridAfter w:val="1"/>
          <w:wAfter w:w="9" w:type="dxa"/>
          <w:trHeight w:hRule="exact" w:val="517"/>
          <w:jc w:val="center"/>
        </w:trPr>
        <w:tc>
          <w:tcPr>
            <w:tcW w:w="680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206" w:lineRule="exact"/>
              <w:ind w:firstLine="0"/>
              <w:jc w:val="left"/>
              <w:rPr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Таблица С.3 - Установленная мощность электродвигателей типовой пассажирской и грузо</w:t>
            </w: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softHyphen/>
              <w:t>вой лифтовой установки</w:t>
            </w:r>
          </w:p>
        </w:tc>
      </w:tr>
      <w:tr w:rsidR="00A63BBA" w:rsidRPr="006F7FA5" w:rsidTr="00C75D0E">
        <w:trPr>
          <w:gridAfter w:val="1"/>
          <w:wAfter w:w="9" w:type="dxa"/>
          <w:trHeight w:hRule="exact" w:val="29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Этажности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i/>
                <w:sz w:val="24"/>
                <w:szCs w:val="24"/>
                <w:lang w:val="en-US"/>
              </w:rPr>
              <w:t>P</w:t>
            </w:r>
            <w:r w:rsidRPr="006F7FA5">
              <w:rPr>
                <w:rStyle w:val="261"/>
                <w:rFonts w:eastAsiaTheme="minorEastAsia"/>
                <w:sz w:val="24"/>
                <w:szCs w:val="24"/>
                <w:vertAlign w:val="subscript"/>
              </w:rPr>
              <w:t>л</w:t>
            </w:r>
            <w:r w:rsidRPr="006F7FA5">
              <w:rPr>
                <w:rStyle w:val="261"/>
                <w:rFonts w:eastAsiaTheme="minorEastAsia"/>
                <w:sz w:val="24"/>
                <w:szCs w:val="24"/>
              </w:rPr>
              <w:t>, кВт</w:t>
            </w:r>
          </w:p>
        </w:tc>
      </w:tr>
      <w:tr w:rsidR="00A63BBA" w:rsidRPr="006F7FA5" w:rsidTr="00C75D0E">
        <w:trPr>
          <w:gridAfter w:val="1"/>
          <w:wAfter w:w="9" w:type="dxa"/>
          <w:trHeight w:hRule="exact" w:val="337"/>
          <w:jc w:val="center"/>
        </w:trPr>
        <w:tc>
          <w:tcPr>
            <w:tcW w:w="22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Жилого здания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пассажирский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грузовой</w:t>
            </w:r>
          </w:p>
        </w:tc>
      </w:tr>
      <w:tr w:rsidR="00A63BBA" w:rsidRPr="006F7FA5" w:rsidTr="00C75D0E">
        <w:trPr>
          <w:gridAfter w:val="1"/>
          <w:wAfter w:w="9" w:type="dxa"/>
          <w:trHeight w:hRule="exact" w:val="297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До 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4,5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7</w:t>
            </w:r>
          </w:p>
        </w:tc>
      </w:tr>
      <w:tr w:rsidR="00A63BBA" w:rsidRPr="006F7FA5" w:rsidTr="00C75D0E">
        <w:trPr>
          <w:gridAfter w:val="1"/>
          <w:wAfter w:w="9" w:type="dxa"/>
          <w:trHeight w:hRule="exact" w:val="376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14-20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7</w:t>
            </w:r>
          </w:p>
        </w:tc>
      </w:tr>
      <w:tr w:rsidR="00A63BBA" w:rsidRPr="006F7FA5" w:rsidTr="00C75D0E">
        <w:trPr>
          <w:gridAfter w:val="1"/>
          <w:wAfter w:w="9" w:type="dxa"/>
          <w:trHeight w:hRule="exact" w:val="28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ind w:left="23" w:right="20" w:firstLine="10"/>
              <w:jc w:val="center"/>
              <w:rPr>
                <w:rStyle w:val="261"/>
                <w:rFonts w:eastAsiaTheme="minorEastAsia"/>
                <w:sz w:val="24"/>
                <w:szCs w:val="24"/>
              </w:rPr>
            </w:pPr>
            <w:r w:rsidRPr="006F7FA5">
              <w:rPr>
                <w:rStyle w:val="261"/>
                <w:rFonts w:eastAsiaTheme="minorEastAsia"/>
                <w:sz w:val="24"/>
                <w:szCs w:val="24"/>
              </w:rPr>
              <w:t>11</w:t>
            </w:r>
          </w:p>
        </w:tc>
      </w:tr>
    </w:tbl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699"/>
        <w:gridCol w:w="1340"/>
        <w:gridCol w:w="1349"/>
        <w:gridCol w:w="1358"/>
      </w:tblGrid>
      <w:tr w:rsidR="00A63BBA" w:rsidRPr="006F7FA5" w:rsidTr="00C75D0E">
        <w:trPr>
          <w:trHeight w:hRule="exact" w:val="235"/>
          <w:jc w:val="center"/>
        </w:trPr>
        <w:tc>
          <w:tcPr>
            <w:tcW w:w="6758" w:type="dxa"/>
            <w:gridSpan w:val="5"/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206" w:lineRule="exact"/>
              <w:ind w:firstLine="0"/>
              <w:jc w:val="left"/>
              <w:rPr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 xml:space="preserve">Таблица С.4 -Коэффициенты спроса лифтовых установок жилых зданий </w:t>
            </w:r>
            <w:r w:rsidRPr="006F7FA5">
              <w:rPr>
                <w:rStyle w:val="10BookAntiqua75pt0pt0"/>
                <w:rFonts w:ascii="Times New Roman" w:hAnsi="Times New Roman" w:cs="Times New Roman"/>
                <w:sz w:val="24"/>
                <w:szCs w:val="24"/>
              </w:rPr>
              <w:t>k</w:t>
            </w:r>
            <w:r w:rsidRPr="001A392F">
              <w:rPr>
                <w:rStyle w:val="10BookAntiqua75pt0pt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A392F">
              <w:rPr>
                <w:rStyle w:val="10BookAntiqua75pt0pt0"/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с</w:t>
            </w:r>
            <w:proofErr w:type="gramEnd"/>
          </w:p>
        </w:tc>
      </w:tr>
      <w:tr w:rsidR="00A63BBA" w:rsidRPr="006F7FA5" w:rsidTr="00C75D0E">
        <w:trPr>
          <w:trHeight w:hRule="exact" w:val="411"/>
          <w:jc w:val="center"/>
        </w:trPr>
        <w:tc>
          <w:tcPr>
            <w:tcW w:w="101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Количество лифтовых установок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Этажность жилого здания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206"/>
          <w:jc w:val="center"/>
        </w:trPr>
        <w:tc>
          <w:tcPr>
            <w:tcW w:w="101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более 12</w:t>
            </w: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206"/>
          <w:jc w:val="center"/>
        </w:trPr>
        <w:tc>
          <w:tcPr>
            <w:tcW w:w="101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202"/>
          <w:jc w:val="center"/>
        </w:trPr>
        <w:tc>
          <w:tcPr>
            <w:tcW w:w="101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206"/>
          <w:jc w:val="center"/>
        </w:trPr>
        <w:tc>
          <w:tcPr>
            <w:tcW w:w="101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206"/>
          <w:jc w:val="center"/>
        </w:trPr>
        <w:tc>
          <w:tcPr>
            <w:tcW w:w="101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202"/>
          <w:jc w:val="center"/>
        </w:trPr>
        <w:tc>
          <w:tcPr>
            <w:tcW w:w="101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202"/>
          <w:jc w:val="center"/>
        </w:trPr>
        <w:tc>
          <w:tcPr>
            <w:tcW w:w="101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25 и выше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432"/>
          <w:jc w:val="center"/>
        </w:trPr>
        <w:tc>
          <w:tcPr>
            <w:tcW w:w="6758" w:type="dxa"/>
            <w:gridSpan w:val="5"/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211" w:lineRule="exact"/>
              <w:ind w:firstLine="0"/>
              <w:jc w:val="left"/>
              <w:rPr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Примечание. Коэффициент спроса для промежуточного числа лифтовых установок определяется интерполяцией.</w:t>
            </w:r>
          </w:p>
        </w:tc>
      </w:tr>
    </w:tbl>
    <w:p w:rsidR="00A63BBA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3"/>
        <w:gridCol w:w="1544"/>
        <w:gridCol w:w="870"/>
        <w:gridCol w:w="864"/>
      </w:tblGrid>
      <w:tr w:rsidR="00A63BBA" w:rsidRPr="0092257A" w:rsidTr="00C75D0E">
        <w:trPr>
          <w:trHeight w:hRule="exact" w:val="277"/>
          <w:jc w:val="center"/>
        </w:trPr>
        <w:tc>
          <w:tcPr>
            <w:tcW w:w="684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20" w:firstLine="0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Таблица С.5 - Удельные расчетные электрические нагрузки общественных зданий</w:t>
            </w:r>
          </w:p>
        </w:tc>
      </w:tr>
      <w:tr w:rsidR="00A63BBA" w:rsidRPr="006F7FA5" w:rsidTr="00C75D0E">
        <w:trPr>
          <w:trHeight w:hRule="exact" w:val="588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Общественные здания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after="60"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before="60"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after="60"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Удельная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before="60"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  <w:proofErr w:type="spellStart"/>
            <w:r w:rsidRPr="0092257A">
              <w:rPr>
                <w:rStyle w:val="261"/>
                <w:rFonts w:eastAsiaTheme="minorEastAsia"/>
                <w:sz w:val="20"/>
                <w:szCs w:val="20"/>
              </w:rPr>
              <w:t>tgφ</w:t>
            </w:r>
            <w:proofErr w:type="spellEnd"/>
          </w:p>
        </w:tc>
      </w:tr>
      <w:tr w:rsidR="00A63BBA" w:rsidRPr="006F7FA5" w:rsidTr="00C75D0E">
        <w:trPr>
          <w:trHeight w:hRule="exact" w:val="425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кВт/учащийся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A63BBA" w:rsidRPr="006F7FA5" w:rsidTr="00C75D0E">
        <w:trPr>
          <w:trHeight w:hRule="exact" w:val="20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Профессионально-технические училища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кВт/учащийся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0,75-0,43</w:t>
            </w:r>
          </w:p>
        </w:tc>
      </w:tr>
      <w:tr w:rsidR="00A63BBA" w:rsidRPr="006F7FA5" w:rsidTr="00C75D0E">
        <w:trPr>
          <w:trHeight w:hRule="exact" w:val="20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кВт/место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A63BBA" w:rsidRPr="006F7FA5" w:rsidTr="00C75D0E">
        <w:trPr>
          <w:trHeight w:hRule="exact" w:val="398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Продовольственные магазины с кондициониро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ванием воздуха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202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кВт/м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A63BBA" w:rsidRPr="006F7FA5" w:rsidTr="00C75D0E">
        <w:trPr>
          <w:trHeight w:hRule="exact" w:val="398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Непродовольственные магазины с кондициони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рованием воздуха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кВт/м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торгового зала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A63BBA" w:rsidRPr="006F7FA5" w:rsidTr="00C75D0E">
        <w:trPr>
          <w:trHeight w:hRule="exact" w:val="111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Предприятия общественного питания с количе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ством посадочных мест: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- до 400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left="9" w:firstLine="151"/>
              <w:jc w:val="left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-свыше 500 до 1000 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left="9"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-свыше 1100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кВт/место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кВт/место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кВт/место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1,04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0,86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A63BBA" w:rsidRPr="006F7FA5" w:rsidTr="00C75D0E">
        <w:trPr>
          <w:trHeight w:hRule="exact" w:val="403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left="100"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Фабрики химчистки и прачечные самообслуживания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202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вещей в смену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A63BBA" w:rsidRPr="006F7FA5" w:rsidTr="00C75D0E">
        <w:trPr>
          <w:trHeight w:hRule="exact" w:val="398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Парикмахерские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кВт/рабочее ме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сто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A63BBA" w:rsidRPr="006F7FA5" w:rsidTr="00C75D0E">
        <w:trPr>
          <w:trHeight w:hRule="exact" w:val="398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Кинотеатры и киноконцертные чалы с конди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ционированием воздуха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кВт, место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A63BBA" w:rsidRPr="006F7FA5" w:rsidTr="00C75D0E">
        <w:trPr>
          <w:trHeight w:hRule="exact" w:val="202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Клубы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кВт/место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0,46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A63BBA" w:rsidRPr="006F7FA5" w:rsidTr="00C75D0E">
        <w:trPr>
          <w:trHeight w:hRule="exact" w:val="1246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2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lastRenderedPageBreak/>
              <w:t>Здания или помещения организаций и учрежде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ний управления, проектных и конструкторских организаций, учреждений финансирования и кредитования и предприятий связи с кондицио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нированием воздуха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2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кВт/м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A63BBA" w:rsidRPr="006F7FA5" w:rsidTr="00C75D0E">
        <w:trPr>
          <w:trHeight w:hRule="exact" w:val="394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2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кВт/посещение в смену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A63BBA" w:rsidRPr="006F7FA5" w:rsidTr="00C75D0E">
        <w:trPr>
          <w:trHeight w:hRule="exact" w:val="423"/>
          <w:jc w:val="center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151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Подземная автостоянка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кВт/</w:t>
            </w:r>
            <w:proofErr w:type="spell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</w:tr>
    </w:tbl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  <w:r>
        <w:rPr>
          <w:noProof/>
          <w:color w:val="000000"/>
          <w:spacing w:val="10"/>
          <w:sz w:val="24"/>
          <w:szCs w:val="24"/>
        </w:rPr>
        <w:drawing>
          <wp:inline distT="0" distB="0" distL="0" distR="0">
            <wp:extent cx="4873625" cy="1898015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7"/>
        <w:gridCol w:w="533"/>
        <w:gridCol w:w="533"/>
        <w:gridCol w:w="528"/>
        <w:gridCol w:w="518"/>
        <w:gridCol w:w="538"/>
      </w:tblGrid>
      <w:tr w:rsidR="00A63BBA" w:rsidRPr="006F7FA5" w:rsidTr="00C75D0E">
        <w:trPr>
          <w:trHeight w:hRule="exact" w:val="449"/>
          <w:jc w:val="center"/>
        </w:trPr>
        <w:tc>
          <w:tcPr>
            <w:tcW w:w="6149" w:type="dxa"/>
            <w:gridSpan w:val="5"/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3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6F7FA5">
              <w:rPr>
                <w:rStyle w:val="10BookAntiqua65pt"/>
                <w:rFonts w:ascii="Times New Roman" w:hAnsi="Times New Roman" w:cs="Times New Roman"/>
                <w:sz w:val="24"/>
                <w:szCs w:val="24"/>
              </w:rPr>
              <w:t>Таблица С.7 - Коэффициенты совмещения максимумов нагрузок трансформаторов</w:t>
            </w:r>
          </w:p>
        </w:tc>
        <w:tc>
          <w:tcPr>
            <w:tcW w:w="538" w:type="dxa"/>
            <w:tcBorders>
              <w:left w:val="nil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437"/>
          <w:jc w:val="center"/>
        </w:trPr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Характеристика нагрузки</w:t>
            </w:r>
          </w:p>
        </w:tc>
        <w:tc>
          <w:tcPr>
            <w:tcW w:w="26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right="20"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Количество трансформаторов</w:t>
            </w:r>
          </w:p>
        </w:tc>
      </w:tr>
      <w:tr w:rsidR="00A63BBA" w:rsidRPr="006F7FA5" w:rsidTr="00C75D0E">
        <w:trPr>
          <w:trHeight w:hRule="exact" w:val="557"/>
          <w:jc w:val="center"/>
        </w:trPr>
        <w:tc>
          <w:tcPr>
            <w:tcW w:w="40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29"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11-20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более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63BBA" w:rsidRPr="006F7FA5" w:rsidTr="00C75D0E">
        <w:trPr>
          <w:trHeight w:hRule="exact" w:val="3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74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Жилая застройка (70% и более нагрузки жилых до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мов и до 30% нагрузки общественных зданий)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29"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A63BBA" w:rsidRPr="006F7FA5" w:rsidTr="00C75D0E">
        <w:trPr>
          <w:trHeight w:hRule="exact" w:val="3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74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Общественная застройка (70% и более нагрузки об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щественных зданий и до 30% нагрузки жилых домов)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29"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A63BBA" w:rsidRPr="006F7FA5" w:rsidTr="00C75D0E">
        <w:trPr>
          <w:trHeight w:hRule="exact" w:val="634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74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Коммунально-промышленные зоны (65% и более на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грузки промышленных и общественных зданий и до 35% нагрузки жилых домов)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29"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</w:tbl>
    <w:p w:rsidR="00A63BBA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922"/>
        <w:gridCol w:w="1118"/>
        <w:gridCol w:w="1176"/>
        <w:gridCol w:w="1402"/>
        <w:gridCol w:w="1219"/>
        <w:gridCol w:w="523"/>
      </w:tblGrid>
      <w:tr w:rsidR="00A63BBA" w:rsidRPr="0092257A" w:rsidTr="00C75D0E">
        <w:trPr>
          <w:trHeight w:hRule="exact" w:val="277"/>
          <w:jc w:val="center"/>
        </w:trPr>
        <w:tc>
          <w:tcPr>
            <w:tcW w:w="6840" w:type="dxa"/>
            <w:gridSpan w:val="7"/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40" w:firstLine="0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Таблица С.8 -Допустимые длительные токи для кабелей 10 </w:t>
            </w:r>
            <w:proofErr w:type="spell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, прокладываемых в земле</w:t>
            </w:r>
          </w:p>
        </w:tc>
      </w:tr>
      <w:tr w:rsidR="00A63BBA" w:rsidRPr="0092257A" w:rsidTr="00C75D0E">
        <w:trPr>
          <w:trHeight w:hRule="exact" w:val="375"/>
          <w:jc w:val="center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Сечение жилы, мм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Ток, А, 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52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600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2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Трехфазных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с бумажной пропитанной изоляцией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однофазных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с изоляцией из сши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того полиэтилена при прокладке треугольником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226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197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206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202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202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240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202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202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206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4pt0pt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4pt0pt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202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4pt0pt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4pt0pt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202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4pt0pt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4pt0pt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3BBA" w:rsidRPr="0092257A" w:rsidRDefault="00A63BBA" w:rsidP="00C75D0E"/>
        </w:tc>
      </w:tr>
      <w:tr w:rsidR="00A63BBA" w:rsidRPr="0092257A" w:rsidTr="00C75D0E">
        <w:trPr>
          <w:trHeight w:hRule="exact" w:val="1080"/>
          <w:jc w:val="center"/>
        </w:trPr>
        <w:tc>
          <w:tcPr>
            <w:tcW w:w="6840" w:type="dxa"/>
            <w:gridSpan w:val="7"/>
            <w:shd w:val="clear" w:color="auto" w:fill="FFFFFF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Примечание. Допустимые длительные токи приняты из расчета прокладки в траншее на глу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бине 0,7-1,0 м одного кабеля при температуре земли 15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и удельном сопротивлении земли 120 см К/Вт. Для кабелей 10 </w:t>
            </w:r>
            <w:proofErr w:type="spell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с бумажной пропитанной изоляцией допустимая температура жил: 160 °С, с изоляцией из сшитого полиэтилена: +90 °С.</w:t>
            </w:r>
          </w:p>
        </w:tc>
      </w:tr>
    </w:tbl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912"/>
        <w:gridCol w:w="1128"/>
        <w:gridCol w:w="1176"/>
        <w:gridCol w:w="1402"/>
        <w:gridCol w:w="1219"/>
        <w:gridCol w:w="518"/>
      </w:tblGrid>
      <w:tr w:rsidR="00A63BBA" w:rsidRPr="0092257A" w:rsidTr="00C75D0E">
        <w:trPr>
          <w:trHeight w:hRule="exact" w:val="350"/>
          <w:jc w:val="center"/>
        </w:trPr>
        <w:tc>
          <w:tcPr>
            <w:tcW w:w="6840" w:type="dxa"/>
            <w:gridSpan w:val="7"/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20" w:firstLine="0"/>
              <w:jc w:val="left"/>
              <w:rPr>
                <w:sz w:val="20"/>
                <w:szCs w:val="20"/>
              </w:rPr>
            </w:pP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Таблица С.9 - Допустимые длительные токи для кабелей 380 В, прокладываемых в земле</w:t>
            </w:r>
            <w:proofErr w:type="gramEnd"/>
          </w:p>
        </w:tc>
      </w:tr>
      <w:tr w:rsidR="00A63BBA" w:rsidRPr="0092257A" w:rsidTr="00C75D0E">
        <w:trPr>
          <w:trHeight w:hRule="exact" w:val="447"/>
          <w:jc w:val="center"/>
        </w:trPr>
        <w:tc>
          <w:tcPr>
            <w:tcW w:w="48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tabs>
                <w:tab w:val="left" w:pos="892"/>
              </w:tabs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Сечение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tabs>
                <w:tab w:val="left" w:pos="892"/>
              </w:tabs>
              <w:spacing w:line="130" w:lineRule="exact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жилы, мм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Ток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, для</w:t>
            </w:r>
          </w:p>
        </w:tc>
        <w:tc>
          <w:tcPr>
            <w:tcW w:w="51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</w:tr>
      <w:tr w:rsidR="00A63BBA" w:rsidRPr="0092257A" w:rsidTr="00C75D0E">
        <w:trPr>
          <w:trHeight w:hRule="exact" w:val="697"/>
          <w:jc w:val="center"/>
        </w:trPr>
        <w:tc>
          <w:tcPr>
            <w:tcW w:w="48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tabs>
                <w:tab w:val="left" w:pos="892"/>
              </w:tabs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2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четырехфазных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с бумажной пропитанной изоляцией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right="200"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четырехфазных с изоляцией из сшитого полиэтилена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</w:tr>
      <w:tr w:rsidR="00A63BBA" w:rsidRPr="0092257A" w:rsidTr="00C75D0E">
        <w:trPr>
          <w:trHeight w:hRule="exact" w:val="226"/>
          <w:jc w:val="center"/>
        </w:trPr>
        <w:tc>
          <w:tcPr>
            <w:tcW w:w="48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tabs>
                <w:tab w:val="left" w:pos="892"/>
              </w:tabs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</w:tr>
      <w:tr w:rsidR="00A63BBA" w:rsidRPr="0092257A" w:rsidTr="00C75D0E">
        <w:trPr>
          <w:trHeight w:hRule="exact" w:val="206"/>
          <w:jc w:val="center"/>
        </w:trPr>
        <w:tc>
          <w:tcPr>
            <w:tcW w:w="48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tabs>
                <w:tab w:val="left" w:pos="892"/>
              </w:tabs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</w:tr>
      <w:tr w:rsidR="00A63BBA" w:rsidRPr="0092257A" w:rsidTr="00C75D0E">
        <w:trPr>
          <w:trHeight w:hRule="exact" w:val="202"/>
          <w:jc w:val="center"/>
        </w:trPr>
        <w:tc>
          <w:tcPr>
            <w:tcW w:w="48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tabs>
                <w:tab w:val="left" w:pos="892"/>
              </w:tabs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</w:tr>
      <w:tr w:rsidR="00A63BBA" w:rsidRPr="0092257A" w:rsidTr="00C75D0E">
        <w:trPr>
          <w:trHeight w:hRule="exact" w:val="202"/>
          <w:jc w:val="center"/>
        </w:trPr>
        <w:tc>
          <w:tcPr>
            <w:tcW w:w="48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tabs>
                <w:tab w:val="left" w:pos="892"/>
              </w:tabs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</w:tr>
      <w:tr w:rsidR="00A63BBA" w:rsidRPr="0092257A" w:rsidTr="00C75D0E">
        <w:trPr>
          <w:trHeight w:hRule="exact" w:val="206"/>
          <w:jc w:val="center"/>
        </w:trPr>
        <w:tc>
          <w:tcPr>
            <w:tcW w:w="485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tabs>
                <w:tab w:val="left" w:pos="892"/>
              </w:tabs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</w:tr>
      <w:tr w:rsidR="00A63BBA" w:rsidRPr="0092257A" w:rsidTr="00C75D0E">
        <w:trPr>
          <w:trHeight w:hRule="exact" w:val="202"/>
          <w:jc w:val="center"/>
        </w:trPr>
        <w:tc>
          <w:tcPr>
            <w:tcW w:w="48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tabs>
                <w:tab w:val="left" w:pos="892"/>
              </w:tabs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</w:tr>
      <w:tr w:rsidR="00A63BBA" w:rsidRPr="0092257A" w:rsidTr="00C75D0E">
        <w:trPr>
          <w:trHeight w:hRule="exact" w:val="206"/>
          <w:jc w:val="center"/>
        </w:trPr>
        <w:tc>
          <w:tcPr>
            <w:tcW w:w="48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tabs>
                <w:tab w:val="left" w:pos="892"/>
              </w:tabs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</w:tr>
      <w:tr w:rsidR="00A63BBA" w:rsidRPr="0092257A" w:rsidTr="00C75D0E">
        <w:trPr>
          <w:trHeight w:hRule="exact" w:val="202"/>
          <w:jc w:val="center"/>
        </w:trPr>
        <w:tc>
          <w:tcPr>
            <w:tcW w:w="48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tabs>
                <w:tab w:val="left" w:pos="892"/>
              </w:tabs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</w:tr>
      <w:tr w:rsidR="00A63BBA" w:rsidRPr="0092257A" w:rsidTr="00C75D0E">
        <w:trPr>
          <w:trHeight w:hRule="exact" w:val="206"/>
          <w:jc w:val="center"/>
        </w:trPr>
        <w:tc>
          <w:tcPr>
            <w:tcW w:w="48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tabs>
                <w:tab w:val="left" w:pos="892"/>
              </w:tabs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4pt0pt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4pt0pt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</w:tr>
      <w:tr w:rsidR="00A63BBA" w:rsidRPr="0092257A" w:rsidTr="00C75D0E">
        <w:trPr>
          <w:trHeight w:hRule="exact" w:val="631"/>
          <w:jc w:val="center"/>
        </w:trPr>
        <w:tc>
          <w:tcPr>
            <w:tcW w:w="6840" w:type="dxa"/>
            <w:gridSpan w:val="7"/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Примечание. См. примечание к таблице С.7. Для кабелей 380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с бумажной пропитанной изо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 xml:space="preserve">ляцией допустимая температура жил: +80 </w:t>
            </w:r>
            <w:proofErr w:type="spell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, с изоляцией из сшитого полиэтилена: 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+90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547"/>
        <w:gridCol w:w="542"/>
        <w:gridCol w:w="466"/>
        <w:gridCol w:w="470"/>
        <w:gridCol w:w="470"/>
        <w:gridCol w:w="461"/>
        <w:gridCol w:w="466"/>
        <w:gridCol w:w="470"/>
        <w:gridCol w:w="466"/>
        <w:gridCol w:w="466"/>
        <w:gridCol w:w="470"/>
        <w:gridCol w:w="466"/>
        <w:gridCol w:w="494"/>
      </w:tblGrid>
      <w:tr w:rsidR="00A63BBA" w:rsidRPr="0092257A" w:rsidTr="00C75D0E">
        <w:trPr>
          <w:trHeight w:hRule="exact" w:val="403"/>
          <w:jc w:val="center"/>
        </w:trPr>
        <w:tc>
          <w:tcPr>
            <w:tcW w:w="6806" w:type="dxa"/>
            <w:gridSpan w:val="14"/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pt0pt"/>
                <w:rFonts w:ascii="Times New Roman" w:hAnsi="Times New Roman" w:cs="Times New Roman"/>
                <w:sz w:val="20"/>
                <w:szCs w:val="20"/>
              </w:rPr>
              <w:t xml:space="preserve">Таблица С.10 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- Поправочные коэффициенты на допустимые длительные токи для кабелей, проложенных в земле, в зависимости от температуры земли</w:t>
            </w:r>
          </w:p>
        </w:tc>
      </w:tr>
      <w:tr w:rsidR="00A63BBA" w:rsidRPr="0092257A" w:rsidTr="00C75D0E">
        <w:trPr>
          <w:trHeight w:hRule="exact" w:val="1046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 w:rsidRPr="0092257A">
              <w:rPr>
                <w:sz w:val="20"/>
                <w:szCs w:val="20"/>
              </w:rPr>
              <w:t>Расчетная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 w:rsidRPr="0092257A">
              <w:rPr>
                <w:sz w:val="20"/>
                <w:szCs w:val="20"/>
              </w:rPr>
              <w:t>температура земли,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 w:rsidRPr="0092257A">
              <w:rPr>
                <w:sz w:val="20"/>
                <w:szCs w:val="20"/>
              </w:rPr>
              <w:t xml:space="preserve">Допустимая температура жилы, </w:t>
            </w:r>
            <w:proofErr w:type="spellStart"/>
            <w:r w:rsidRPr="0092257A">
              <w:rPr>
                <w:sz w:val="20"/>
                <w:szCs w:val="20"/>
                <w:vertAlign w:val="superscript"/>
              </w:rPr>
              <w:t>о</w:t>
            </w:r>
            <w:r w:rsidRPr="0092257A">
              <w:rPr>
                <w:sz w:val="20"/>
                <w:szCs w:val="20"/>
              </w:rPr>
              <w:t>С</w:t>
            </w:r>
            <w:proofErr w:type="spellEnd"/>
          </w:p>
        </w:tc>
        <w:tc>
          <w:tcPr>
            <w:tcW w:w="570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Поправочные коэффициенты 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при фактической температуре земли, °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A63BBA" w:rsidRPr="0092257A" w:rsidTr="00C75D0E">
        <w:trPr>
          <w:trHeight w:hRule="exact" w:val="615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82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-5       и ниже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63BBA" w:rsidRPr="0092257A" w:rsidTr="00C75D0E">
        <w:trPr>
          <w:trHeight w:hRule="exact" w:val="42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</w:tr>
      <w:tr w:rsidR="00A63BBA" w:rsidRPr="0092257A" w:rsidTr="00C75D0E">
        <w:trPr>
          <w:trHeight w:hRule="exact"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A63BBA" w:rsidRPr="0092257A" w:rsidTr="00C75D0E">
        <w:trPr>
          <w:trHeight w:hRule="exact" w:val="4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left="-8" w:firstLine="0"/>
              <w:jc w:val="center"/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</w:tbl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835"/>
        <w:gridCol w:w="830"/>
        <w:gridCol w:w="830"/>
        <w:gridCol w:w="835"/>
        <w:gridCol w:w="826"/>
        <w:gridCol w:w="854"/>
      </w:tblGrid>
      <w:tr w:rsidR="00A63BBA" w:rsidRPr="0092257A" w:rsidTr="00C75D0E">
        <w:trPr>
          <w:trHeight w:hRule="exact" w:val="394"/>
          <w:jc w:val="center"/>
        </w:trPr>
        <w:tc>
          <w:tcPr>
            <w:tcW w:w="6815" w:type="dxa"/>
            <w:gridSpan w:val="7"/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Таблица С. 11 - Поправочный коэффициент на количество работающих кабелей, лежащих </w:t>
            </w:r>
            <w:r w:rsidRPr="0092257A">
              <w:rPr>
                <w:rStyle w:val="10BookAntiqua65pt0pt"/>
                <w:rFonts w:ascii="Times New Roman" w:hAnsi="Times New Roman" w:cs="Times New Roman"/>
                <w:b w:val="0"/>
                <w:sz w:val="20"/>
                <w:szCs w:val="20"/>
              </w:rPr>
              <w:t>рядом</w:t>
            </w:r>
            <w:r w:rsidRPr="0092257A">
              <w:rPr>
                <w:rStyle w:val="10BookAntiqua6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в земле</w:t>
            </w:r>
          </w:p>
        </w:tc>
      </w:tr>
      <w:tr w:rsidR="00A63BBA" w:rsidRPr="0092257A" w:rsidTr="00C75D0E">
        <w:trPr>
          <w:trHeight w:hRule="exact" w:val="22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Расстояние между ка-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</w:r>
          </w:p>
        </w:tc>
        <w:tc>
          <w:tcPr>
            <w:tcW w:w="50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Коэффициент при количестве кабелей</w:t>
            </w:r>
          </w:p>
        </w:tc>
      </w:tr>
      <w:tr w:rsidR="00A63BBA" w:rsidRPr="0092257A" w:rsidTr="00C75D0E">
        <w:trPr>
          <w:trHeight w:hRule="exact" w:val="405"/>
          <w:jc w:val="center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белями в свету, 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3BBA" w:rsidRPr="0092257A" w:rsidTr="00C75D0E">
        <w:trPr>
          <w:trHeight w:hRule="exact" w:val="20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A63BBA" w:rsidRPr="0092257A" w:rsidTr="00C75D0E">
        <w:trPr>
          <w:trHeight w:hRule="exact" w:val="20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</w:tr>
      <w:tr w:rsidR="00A63BBA" w:rsidRPr="0092257A" w:rsidTr="00C75D0E">
        <w:trPr>
          <w:trHeight w:hRule="exact" w:val="23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</w:tbl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8"/>
        <w:gridCol w:w="1488"/>
        <w:gridCol w:w="1483"/>
      </w:tblGrid>
      <w:tr w:rsidR="00A63BBA" w:rsidRPr="006F7FA5" w:rsidTr="00C75D0E">
        <w:trPr>
          <w:trHeight w:hRule="exact" w:val="911"/>
          <w:jc w:val="center"/>
        </w:trPr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2" w:lineRule="exact"/>
              <w:ind w:firstLine="0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Таблица С.12 - Поправочный коэффициент на допустимые длительные токи для 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кабелей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проложенных в земле, в зависимости от удельного сопротивления земли</w:t>
            </w:r>
          </w:p>
        </w:tc>
      </w:tr>
      <w:tr w:rsidR="00A63BBA" w:rsidRPr="006F7FA5" w:rsidTr="00C75D0E">
        <w:trPr>
          <w:trHeight w:hRule="exact" w:val="3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Характеристика земли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Удельное сопро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тивление. см</w:t>
            </w: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/Вт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Поправочный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</w:tr>
      <w:tr w:rsidR="00A63BBA" w:rsidRPr="006F7FA5" w:rsidTr="00C75D0E">
        <w:trPr>
          <w:trHeight w:hRule="exact" w:val="403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100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Песок влажностью более 9% песчано-глинистая почва влажностью более 1 %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</w:tr>
      <w:tr w:rsidR="00A63BBA" w:rsidRPr="006F7FA5" w:rsidTr="00C75D0E">
        <w:trPr>
          <w:trHeight w:hRule="exact" w:val="39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100"/>
              <w:jc w:val="left"/>
              <w:rPr>
                <w:sz w:val="20"/>
                <w:szCs w:val="20"/>
              </w:rPr>
            </w:pPr>
            <w:proofErr w:type="gram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Нормальные</w:t>
            </w:r>
            <w:proofErr w:type="gram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почва и песок влажностью 7-9%, пес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чано-глинистая почва влажностью 12-14%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63BBA" w:rsidRPr="006F7FA5" w:rsidTr="00C75D0E">
        <w:trPr>
          <w:trHeight w:hRule="exact" w:val="403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100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Песок влажностью более 4 и менее 7%, </w:t>
            </w:r>
            <w:proofErr w:type="spellStart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песчано</w:t>
            </w: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softHyphen/>
              <w:t>глинистая</w:t>
            </w:r>
            <w:proofErr w:type="spellEnd"/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 xml:space="preserve"> почва влажностью 8-12%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A63BBA" w:rsidRPr="006F7FA5" w:rsidTr="00C75D0E">
        <w:trPr>
          <w:trHeight w:hRule="exact" w:val="507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100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Песок влажностью до 4%, каменистая почва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</w:tbl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3261"/>
        <w:gridCol w:w="1131"/>
        <w:gridCol w:w="1286"/>
        <w:gridCol w:w="696"/>
      </w:tblGrid>
      <w:tr w:rsidR="00A63BBA" w:rsidRPr="006F7FA5" w:rsidTr="00C75D0E">
        <w:trPr>
          <w:trHeight w:hRule="exact" w:val="715"/>
          <w:jc w:val="center"/>
        </w:trPr>
        <w:tc>
          <w:tcPr>
            <w:tcW w:w="6796" w:type="dxa"/>
            <w:gridSpan w:val="5"/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Таблица С. 13 Допустимая загрузка в нормальном режиме и допустимая перегрузка па период ликвидации послеаварийного режима для кабелей, проложенных в земле</w:t>
            </w:r>
          </w:p>
        </w:tc>
      </w:tr>
      <w:tr w:rsidR="00A63BBA" w:rsidRPr="006F7FA5" w:rsidTr="00C75D0E">
        <w:trPr>
          <w:trHeight w:hRule="exact" w:val="579"/>
          <w:jc w:val="center"/>
        </w:trPr>
        <w:tc>
          <w:tcPr>
            <w:tcW w:w="422" w:type="dxa"/>
            <w:vMerge w:val="restart"/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Тип кабеля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after="60"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Допустимая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before="60"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загрузка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after="60"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Допустимая</w:t>
            </w:r>
          </w:p>
          <w:p w:rsidR="00A63BBA" w:rsidRPr="0092257A" w:rsidRDefault="00A63BBA" w:rsidP="00C75D0E">
            <w:pPr>
              <w:pStyle w:val="101"/>
              <w:shd w:val="clear" w:color="auto" w:fill="auto"/>
              <w:spacing w:before="60"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перегрузка</w:t>
            </w:r>
          </w:p>
        </w:tc>
        <w:tc>
          <w:tcPr>
            <w:tcW w:w="69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417"/>
          <w:jc w:val="center"/>
        </w:trPr>
        <w:tc>
          <w:tcPr>
            <w:tcW w:w="422" w:type="dxa"/>
            <w:vMerge/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200" w:lineRule="exact"/>
              <w:ind w:firstLine="132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с бумажной пропитанной изоляцией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423"/>
          <w:jc w:val="center"/>
        </w:trPr>
        <w:tc>
          <w:tcPr>
            <w:tcW w:w="422" w:type="dxa"/>
            <w:vMerge/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132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с изоляцией из сшитого полиэтилена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  <w:tr w:rsidR="00A63BBA" w:rsidRPr="006F7FA5" w:rsidTr="00C75D0E">
        <w:trPr>
          <w:trHeight w:hRule="exact" w:val="430"/>
          <w:jc w:val="center"/>
        </w:trPr>
        <w:tc>
          <w:tcPr>
            <w:tcW w:w="422" w:type="dxa"/>
            <w:vMerge/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132"/>
              <w:jc w:val="left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с изоляцией из поливинилхлорида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3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BookAntiqua65pt"/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931"/>
        <w:gridCol w:w="1114"/>
        <w:gridCol w:w="1176"/>
        <w:gridCol w:w="1406"/>
        <w:gridCol w:w="1219"/>
      </w:tblGrid>
      <w:tr w:rsidR="00A63BBA" w:rsidRPr="006F7FA5" w:rsidTr="00C75D0E">
        <w:trPr>
          <w:trHeight w:hRule="exact" w:val="187"/>
          <w:jc w:val="center"/>
        </w:trPr>
        <w:tc>
          <w:tcPr>
            <w:tcW w:w="6336" w:type="dxa"/>
            <w:gridSpan w:val="6"/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left="20" w:firstLine="0"/>
              <w:jc w:val="left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Таблица С.14 - Допустимые односекундные токи короткого замыкания</w:t>
            </w:r>
          </w:p>
        </w:tc>
      </w:tr>
      <w:tr w:rsidR="00A63BBA" w:rsidRPr="006F7FA5" w:rsidTr="00C75D0E">
        <w:trPr>
          <w:trHeight w:hRule="exact" w:val="230"/>
          <w:jc w:val="center"/>
        </w:trPr>
        <w:tc>
          <w:tcPr>
            <w:tcW w:w="490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202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Сечение жилы, мм</w:t>
            </w:r>
            <w:proofErr w:type="gramStart"/>
            <w:r w:rsidRPr="0092257A">
              <w:rPr>
                <w:rStyle w:val="107pt0pt"/>
                <w:rFonts w:eastAsia="Book Antiqua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 xml:space="preserve">Ток, кА, </w:t>
            </w:r>
            <w:proofErr w:type="gramStart"/>
            <w:r w:rsidRPr="0092257A">
              <w:rPr>
                <w:rStyle w:val="107pt0pt"/>
                <w:rFonts w:eastAsia="Book Antiqua"/>
                <w:sz w:val="20"/>
                <w:szCs w:val="20"/>
              </w:rPr>
              <w:t>для</w:t>
            </w:r>
            <w:proofErr w:type="gramEnd"/>
          </w:p>
        </w:tc>
      </w:tr>
      <w:tr w:rsidR="00A63BBA" w:rsidRPr="006F7FA5" w:rsidTr="00C75D0E">
        <w:trPr>
          <w:trHeight w:hRule="exact" w:val="403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2257A">
              <w:rPr>
                <w:rStyle w:val="107pt0pt"/>
                <w:rFonts w:eastAsia="Book Antiqua"/>
                <w:sz w:val="20"/>
                <w:szCs w:val="20"/>
              </w:rPr>
              <w:t>Трехфазных</w:t>
            </w:r>
            <w:proofErr w:type="gramEnd"/>
            <w:r w:rsidRPr="0092257A">
              <w:rPr>
                <w:rStyle w:val="107pt0pt"/>
                <w:rFonts w:eastAsia="Book Antiqua"/>
                <w:sz w:val="20"/>
                <w:szCs w:val="20"/>
              </w:rPr>
              <w:t xml:space="preserve"> с бумажной пропитанной изоляцией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2257A">
              <w:rPr>
                <w:rStyle w:val="107pt0pt"/>
                <w:rFonts w:eastAsia="Book Antiqua"/>
                <w:sz w:val="20"/>
                <w:szCs w:val="20"/>
              </w:rPr>
              <w:t>однофазных</w:t>
            </w:r>
            <w:proofErr w:type="gramEnd"/>
            <w:r w:rsidRPr="0092257A">
              <w:rPr>
                <w:rStyle w:val="107pt0pt"/>
                <w:rFonts w:eastAsia="Book Antiqua"/>
                <w:sz w:val="20"/>
                <w:szCs w:val="20"/>
              </w:rPr>
              <w:t xml:space="preserve"> с изоляцией из сши</w:t>
            </w:r>
            <w:r w:rsidRPr="0092257A">
              <w:rPr>
                <w:rStyle w:val="107pt0pt"/>
                <w:rFonts w:eastAsia="Book Antiqua"/>
                <w:sz w:val="20"/>
                <w:szCs w:val="20"/>
              </w:rPr>
              <w:softHyphen/>
              <w:t>того полиэтилена</w:t>
            </w:r>
          </w:p>
        </w:tc>
      </w:tr>
      <w:tr w:rsidR="00A63BBA" w:rsidRPr="006F7FA5" w:rsidTr="00C75D0E">
        <w:trPr>
          <w:trHeight w:hRule="exact" w:val="221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Медь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Алюминий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Медь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Алюминий</w:t>
            </w:r>
          </w:p>
        </w:tc>
      </w:tr>
      <w:tr w:rsidR="00A63BBA" w:rsidRPr="006F7FA5" w:rsidTr="00C75D0E">
        <w:trPr>
          <w:trHeight w:hRule="exact" w:val="206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8,3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4,7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7,15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4,7</w:t>
            </w:r>
          </w:p>
        </w:tc>
      </w:tr>
      <w:tr w:rsidR="00A63BBA" w:rsidRPr="006F7FA5" w:rsidTr="00C75D0E">
        <w:trPr>
          <w:trHeight w:hRule="exact" w:val="202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11,7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6,6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10.0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6,6</w:t>
            </w:r>
          </w:p>
        </w:tc>
      </w:tr>
      <w:tr w:rsidR="00A63BBA" w:rsidRPr="006F7FA5" w:rsidTr="00C75D0E">
        <w:trPr>
          <w:trHeight w:hRule="exact" w:val="202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15,8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8,9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8,9</w:t>
            </w:r>
          </w:p>
        </w:tc>
      </w:tr>
      <w:tr w:rsidR="00A63BBA" w:rsidRPr="006F7FA5" w:rsidTr="00C75D0E">
        <w:trPr>
          <w:trHeight w:hRule="exact" w:val="206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11,3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11,3</w:t>
            </w:r>
          </w:p>
        </w:tc>
      </w:tr>
      <w:tr w:rsidR="00A63BBA" w:rsidRPr="006F7FA5" w:rsidTr="00C75D0E">
        <w:trPr>
          <w:trHeight w:hRule="exact" w:val="240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25,0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14,2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21,5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14,2</w:t>
            </w:r>
          </w:p>
        </w:tc>
      </w:tr>
      <w:tr w:rsidR="00A63BBA" w:rsidRPr="006F7FA5" w:rsidTr="00C75D0E">
        <w:trPr>
          <w:trHeight w:hRule="exact" w:val="206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30,0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17,5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26,5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17,5</w:t>
            </w:r>
          </w:p>
        </w:tc>
      </w:tr>
      <w:tr w:rsidR="00A63BBA" w:rsidRPr="006F7FA5" w:rsidTr="00C75D0E">
        <w:trPr>
          <w:trHeight w:hRule="exact" w:val="206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240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40,0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22.7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34.3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22,7</w:t>
            </w:r>
          </w:p>
        </w:tc>
      </w:tr>
      <w:tr w:rsidR="00A63BBA" w:rsidRPr="006F7FA5" w:rsidTr="00C75D0E">
        <w:trPr>
          <w:trHeight w:hRule="exact" w:val="202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300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4pt0pt"/>
                <w:rFonts w:eastAsia="Book Antiqua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4pt0pt"/>
                <w:rFonts w:eastAsia="Book Antiqua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42,9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28,2</w:t>
            </w:r>
          </w:p>
        </w:tc>
      </w:tr>
      <w:tr w:rsidR="00A63BBA" w:rsidRPr="006F7FA5" w:rsidTr="00C75D0E">
        <w:trPr>
          <w:trHeight w:hRule="exact" w:val="206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400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4pt0pt"/>
                <w:rFonts w:eastAsia="Book Antiqua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8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4pt0pt"/>
                <w:rFonts w:eastAsia="Book Antiqua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57,2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37,6</w:t>
            </w:r>
          </w:p>
        </w:tc>
      </w:tr>
      <w:tr w:rsidR="00A63BBA" w:rsidRPr="006F7FA5" w:rsidTr="00C75D0E">
        <w:trPr>
          <w:trHeight w:hRule="exact" w:val="230"/>
          <w:jc w:val="center"/>
        </w:trPr>
        <w:tc>
          <w:tcPr>
            <w:tcW w:w="49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71,5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92257A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92257A">
              <w:rPr>
                <w:rStyle w:val="107pt0pt"/>
                <w:rFonts w:eastAsia="Book Antiqua"/>
                <w:sz w:val="20"/>
                <w:szCs w:val="20"/>
              </w:rPr>
              <w:t>47</w:t>
            </w:r>
          </w:p>
        </w:tc>
      </w:tr>
    </w:tbl>
    <w:p w:rsidR="00A63BBA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"/>
        <w:gridCol w:w="896"/>
        <w:gridCol w:w="802"/>
        <w:gridCol w:w="1094"/>
        <w:gridCol w:w="721"/>
        <w:gridCol w:w="100"/>
        <w:gridCol w:w="830"/>
        <w:gridCol w:w="54"/>
        <w:gridCol w:w="979"/>
        <w:gridCol w:w="52"/>
        <w:gridCol w:w="744"/>
        <w:gridCol w:w="212"/>
      </w:tblGrid>
      <w:tr w:rsidR="00A63BBA" w:rsidRPr="006F7FA5" w:rsidTr="00C75D0E">
        <w:trPr>
          <w:gridAfter w:val="1"/>
          <w:wAfter w:w="212" w:type="dxa"/>
          <w:trHeight w:hRule="exact" w:val="277"/>
          <w:jc w:val="center"/>
        </w:trPr>
        <w:tc>
          <w:tcPr>
            <w:tcW w:w="6565" w:type="dxa"/>
            <w:gridSpan w:val="11"/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20"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 xml:space="preserve">Таблица С. 16 - Расчетные данные кабелей 380 </w:t>
            </w:r>
            <w:proofErr w:type="gramStart"/>
            <w:r w:rsidRPr="007F4AD5">
              <w:rPr>
                <w:rStyle w:val="107pt0pt"/>
                <w:rFonts w:eastAsia="Book Antiqua"/>
                <w:sz w:val="20"/>
                <w:szCs w:val="20"/>
              </w:rPr>
              <w:t>В</w:t>
            </w:r>
            <w:proofErr w:type="gramEnd"/>
          </w:p>
        </w:tc>
      </w:tr>
      <w:tr w:rsidR="00A63BBA" w:rsidRPr="006F7FA5" w:rsidTr="00C75D0E">
        <w:trPr>
          <w:gridAfter w:val="1"/>
          <w:wAfter w:w="212" w:type="dxa"/>
          <w:trHeight w:hRule="exact" w:val="398"/>
          <w:jc w:val="center"/>
        </w:trPr>
        <w:tc>
          <w:tcPr>
            <w:tcW w:w="293" w:type="dxa"/>
            <w:vMerge w:val="restart"/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Сечение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97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F4AD5">
              <w:rPr>
                <w:rStyle w:val="107pt0pt"/>
                <w:rFonts w:eastAsia="Book Antiqua"/>
                <w:sz w:val="20"/>
                <w:szCs w:val="20"/>
              </w:rPr>
              <w:t>четырехфазных</w:t>
            </w:r>
            <w:proofErr w:type="gramEnd"/>
            <w:r w:rsidRPr="007F4AD5">
              <w:rPr>
                <w:rStyle w:val="107pt0pt"/>
                <w:rFonts w:eastAsia="Book Antiqua"/>
                <w:sz w:val="20"/>
                <w:szCs w:val="20"/>
              </w:rPr>
              <w:t xml:space="preserve"> с бумажной про</w:t>
            </w:r>
            <w:r w:rsidRPr="007F4AD5">
              <w:rPr>
                <w:rStyle w:val="107pt0pt"/>
                <w:rFonts w:eastAsia="Book Antiqua"/>
                <w:sz w:val="20"/>
                <w:szCs w:val="20"/>
              </w:rPr>
              <w:softHyphen/>
              <w:t>питанной изоляцией</w:t>
            </w: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92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F4AD5">
              <w:rPr>
                <w:rStyle w:val="107pt0pt"/>
                <w:rFonts w:eastAsia="Book Antiqua"/>
                <w:sz w:val="20"/>
                <w:szCs w:val="20"/>
              </w:rPr>
              <w:t>четырехфазных</w:t>
            </w:r>
            <w:proofErr w:type="gramEnd"/>
            <w:r w:rsidRPr="007F4AD5">
              <w:rPr>
                <w:rStyle w:val="107pt0pt"/>
                <w:rFonts w:eastAsia="Book Antiqua"/>
                <w:sz w:val="20"/>
                <w:szCs w:val="20"/>
              </w:rPr>
              <w:t xml:space="preserve"> с изоляцией из сшитого полиэтилена</w:t>
            </w:r>
          </w:p>
        </w:tc>
      </w:tr>
      <w:tr w:rsidR="00A63BBA" w:rsidRPr="006F7FA5" w:rsidTr="00C75D0E">
        <w:trPr>
          <w:gridAfter w:val="1"/>
          <w:wAfter w:w="212" w:type="dxa"/>
          <w:trHeight w:hRule="exact" w:val="466"/>
          <w:jc w:val="center"/>
        </w:trPr>
        <w:tc>
          <w:tcPr>
            <w:tcW w:w="293" w:type="dxa"/>
            <w:vMerge/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after="60"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жилы,</w:t>
            </w:r>
          </w:p>
          <w:p w:rsidR="00A63BBA" w:rsidRPr="007F4AD5" w:rsidRDefault="00A63BBA" w:rsidP="00C75D0E">
            <w:pPr>
              <w:pStyle w:val="101"/>
              <w:shd w:val="clear" w:color="auto" w:fill="auto"/>
              <w:spacing w:before="60"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мм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220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г</w:t>
            </w:r>
            <w:r w:rsidRPr="007F4AD5">
              <w:rPr>
                <w:rStyle w:val="107pt0pt"/>
                <w:rFonts w:eastAsia="Book Antiqua"/>
                <w:sz w:val="20"/>
                <w:szCs w:val="20"/>
                <w:vertAlign w:val="subscript"/>
              </w:rPr>
              <w:t>0</w:t>
            </w:r>
            <w:r w:rsidRPr="007F4AD5">
              <w:rPr>
                <w:rStyle w:val="107pt0pt"/>
                <w:rFonts w:eastAsia="Book Antiqua"/>
                <w:sz w:val="20"/>
                <w:szCs w:val="20"/>
              </w:rPr>
              <w:t>, при 20</w:t>
            </w:r>
            <w:proofErr w:type="gramStart"/>
            <w:r w:rsidRPr="007F4AD5">
              <w:rPr>
                <w:rStyle w:val="107pt0pt"/>
                <w:rFonts w:eastAsia="Book Antiqua"/>
                <w:sz w:val="20"/>
                <w:szCs w:val="20"/>
              </w:rPr>
              <w:t xml:space="preserve"> °С</w:t>
            </w:r>
            <w:proofErr w:type="gramEnd"/>
            <w:r w:rsidRPr="007F4AD5">
              <w:rPr>
                <w:rStyle w:val="107pt0pt"/>
                <w:rFonts w:eastAsia="Book Antiqua"/>
                <w:sz w:val="20"/>
                <w:szCs w:val="20"/>
              </w:rPr>
              <w:t>, Ом/км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хо,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240" w:firstLine="0"/>
              <w:jc w:val="center"/>
              <w:rPr>
                <w:sz w:val="20"/>
                <w:szCs w:val="20"/>
              </w:rPr>
            </w:pPr>
            <w:proofErr w:type="spellStart"/>
            <w:r w:rsidRPr="007F4AD5">
              <w:rPr>
                <w:rStyle w:val="107pt0pt"/>
                <w:rFonts w:eastAsia="Book Antiqua"/>
                <w:sz w:val="20"/>
                <w:szCs w:val="20"/>
              </w:rPr>
              <w:t>г</w:t>
            </w:r>
            <w:r w:rsidRPr="007F4AD5">
              <w:rPr>
                <w:rStyle w:val="107pt0pt"/>
                <w:rFonts w:eastAsia="Book Antiqua"/>
                <w:sz w:val="20"/>
                <w:szCs w:val="20"/>
                <w:vertAlign w:val="subscript"/>
              </w:rPr>
              <w:t>о</w:t>
            </w:r>
            <w:proofErr w:type="spellEnd"/>
            <w:r w:rsidRPr="007F4AD5">
              <w:rPr>
                <w:rStyle w:val="107pt0pt"/>
                <w:rFonts w:eastAsia="Book Antiqua"/>
                <w:sz w:val="20"/>
                <w:szCs w:val="20"/>
              </w:rPr>
              <w:t>, при 20</w:t>
            </w:r>
            <w:proofErr w:type="gramStart"/>
            <w:r w:rsidRPr="007F4AD5">
              <w:rPr>
                <w:rStyle w:val="107pt0pt"/>
                <w:rFonts w:eastAsia="Book Antiqua"/>
                <w:sz w:val="20"/>
                <w:szCs w:val="20"/>
              </w:rPr>
              <w:t xml:space="preserve"> °С</w:t>
            </w:r>
            <w:proofErr w:type="gramEnd"/>
            <w:r w:rsidRPr="007F4AD5">
              <w:rPr>
                <w:rStyle w:val="107pt0pt"/>
                <w:rFonts w:eastAsia="Book Antiqua"/>
                <w:sz w:val="20"/>
                <w:szCs w:val="20"/>
              </w:rPr>
              <w:t>, Ом/км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х</w:t>
            </w:r>
            <w:r w:rsidRPr="007F4AD5">
              <w:rPr>
                <w:rStyle w:val="107pt0pt"/>
                <w:rFonts w:eastAsia="Book Antiqua"/>
                <w:sz w:val="20"/>
                <w:szCs w:val="20"/>
                <w:vertAlign w:val="subscript"/>
              </w:rPr>
              <w:t>о</w:t>
            </w:r>
            <w:r w:rsidRPr="007F4AD5">
              <w:rPr>
                <w:rStyle w:val="107pt0pt"/>
                <w:rFonts w:eastAsia="Book Antiqua"/>
                <w:sz w:val="20"/>
                <w:szCs w:val="20"/>
              </w:rPr>
              <w:t>,</w:t>
            </w:r>
          </w:p>
        </w:tc>
      </w:tr>
      <w:tr w:rsidR="00A63BBA" w:rsidRPr="006F7FA5" w:rsidTr="00C75D0E">
        <w:trPr>
          <w:gridAfter w:val="1"/>
          <w:wAfter w:w="212" w:type="dxa"/>
          <w:trHeight w:hRule="exact" w:val="430"/>
          <w:jc w:val="center"/>
        </w:trPr>
        <w:tc>
          <w:tcPr>
            <w:tcW w:w="293" w:type="dxa"/>
            <w:vMerge/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Медь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Алюминий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Ом/</w:t>
            </w:r>
            <w:proofErr w:type="gramStart"/>
            <w:r w:rsidRPr="007F4AD5">
              <w:rPr>
                <w:rStyle w:val="107pt0pt"/>
                <w:rFonts w:eastAsia="Book Antiqua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Медь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Алюминий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Ом/</w:t>
            </w:r>
            <w:proofErr w:type="gramStart"/>
            <w:r w:rsidRPr="007F4AD5">
              <w:rPr>
                <w:rStyle w:val="107pt0pt"/>
                <w:rFonts w:eastAsia="Book Antiqua"/>
                <w:sz w:val="20"/>
                <w:szCs w:val="20"/>
              </w:rPr>
              <w:t>км</w:t>
            </w:r>
            <w:proofErr w:type="gramEnd"/>
          </w:p>
        </w:tc>
      </w:tr>
      <w:tr w:rsidR="00A63BBA" w:rsidRPr="006F7FA5" w:rsidTr="00C75D0E">
        <w:trPr>
          <w:gridAfter w:val="1"/>
          <w:wAfter w:w="212" w:type="dxa"/>
          <w:trHeight w:hRule="exact" w:val="235"/>
          <w:jc w:val="center"/>
        </w:trPr>
        <w:tc>
          <w:tcPr>
            <w:tcW w:w="293" w:type="dxa"/>
            <w:vMerge/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0,89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0,0637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0,524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0.868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0,082</w:t>
            </w:r>
          </w:p>
        </w:tc>
      </w:tr>
      <w:tr w:rsidR="00A63BBA" w:rsidRPr="006F7FA5" w:rsidTr="00C75D0E">
        <w:trPr>
          <w:gridAfter w:val="1"/>
          <w:wAfter w:w="212" w:type="dxa"/>
          <w:trHeight w:hRule="exact" w:val="235"/>
          <w:jc w:val="center"/>
        </w:trPr>
        <w:tc>
          <w:tcPr>
            <w:tcW w:w="293" w:type="dxa"/>
            <w:vMerge/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0,370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0,620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0,0625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0,387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0,641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0,081</w:t>
            </w:r>
          </w:p>
        </w:tc>
      </w:tr>
      <w:tr w:rsidR="00A63BBA" w:rsidRPr="006F7FA5" w:rsidTr="00C75D0E">
        <w:trPr>
          <w:gridAfter w:val="1"/>
          <w:wAfter w:w="212" w:type="dxa"/>
          <w:trHeight w:hRule="exact" w:val="235"/>
          <w:jc w:val="center"/>
        </w:trPr>
        <w:tc>
          <w:tcPr>
            <w:tcW w:w="29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0,260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0,443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0,0612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0,268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0,443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0,080</w:t>
            </w:r>
          </w:p>
        </w:tc>
      </w:tr>
      <w:tr w:rsidR="00A63BBA" w:rsidRPr="006F7FA5" w:rsidTr="00C75D0E">
        <w:trPr>
          <w:gridAfter w:val="1"/>
          <w:wAfter w:w="212" w:type="dxa"/>
          <w:trHeight w:hRule="exact" w:val="235"/>
          <w:jc w:val="center"/>
        </w:trPr>
        <w:tc>
          <w:tcPr>
            <w:tcW w:w="29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95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0,194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0,326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0,0602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0,193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0,320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0,079</w:t>
            </w:r>
          </w:p>
        </w:tc>
      </w:tr>
      <w:tr w:rsidR="00A63BBA" w:rsidRPr="006F7FA5" w:rsidTr="00C75D0E">
        <w:trPr>
          <w:gridAfter w:val="1"/>
          <w:wAfter w:w="212" w:type="dxa"/>
          <w:trHeight w:hRule="exact" w:val="230"/>
          <w:jc w:val="center"/>
        </w:trPr>
        <w:tc>
          <w:tcPr>
            <w:tcW w:w="29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0,153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0,258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0,0602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0,153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0,253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0,078</w:t>
            </w:r>
          </w:p>
        </w:tc>
      </w:tr>
      <w:tr w:rsidR="00A63BBA" w:rsidRPr="006F7FA5" w:rsidTr="00C75D0E">
        <w:trPr>
          <w:gridAfter w:val="1"/>
          <w:wAfter w:w="212" w:type="dxa"/>
          <w:trHeight w:hRule="exact" w:val="235"/>
          <w:jc w:val="center"/>
        </w:trPr>
        <w:tc>
          <w:tcPr>
            <w:tcW w:w="29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0.122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0,206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0,0596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0,124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0,206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0,077</w:t>
            </w:r>
          </w:p>
        </w:tc>
      </w:tr>
      <w:tr w:rsidR="00A63BBA" w:rsidRPr="006F7FA5" w:rsidTr="00C75D0E">
        <w:trPr>
          <w:gridAfter w:val="1"/>
          <w:wAfter w:w="212" w:type="dxa"/>
          <w:trHeight w:hRule="exact" w:val="235"/>
          <w:jc w:val="center"/>
        </w:trPr>
        <w:tc>
          <w:tcPr>
            <w:tcW w:w="293" w:type="dxa"/>
            <w:vMerge/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185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0,167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0,0596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0,0991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0,164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0,076</w:t>
            </w:r>
          </w:p>
        </w:tc>
      </w:tr>
      <w:tr w:rsidR="00A63BBA" w:rsidRPr="006F7FA5" w:rsidTr="00C75D0E">
        <w:trPr>
          <w:gridAfter w:val="1"/>
          <w:wAfter w:w="212" w:type="dxa"/>
          <w:trHeight w:hRule="exact" w:val="274"/>
          <w:jc w:val="center"/>
        </w:trPr>
        <w:tc>
          <w:tcPr>
            <w:tcW w:w="293" w:type="dxa"/>
            <w:vMerge/>
            <w:shd w:val="clear" w:color="auto" w:fill="FFFFFF"/>
            <w:vAlign w:val="center"/>
          </w:tcPr>
          <w:p w:rsidR="00A63BBA" w:rsidRPr="006F7FA5" w:rsidRDefault="00A63BBA" w:rsidP="00C75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240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0,0754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0,076</w:t>
            </w: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1"/>
          <w:jc w:val="center"/>
        </w:trPr>
        <w:tc>
          <w:tcPr>
            <w:tcW w:w="67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left"/>
              <w:rPr>
                <w:rStyle w:val="107pt0pt"/>
                <w:rFonts w:eastAsia="Book Antiqua"/>
                <w:sz w:val="20"/>
                <w:szCs w:val="20"/>
              </w:rPr>
            </w:pPr>
          </w:p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Таблица С.17 Нормированные значения экономической плотности тока</w:t>
            </w: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05"/>
          <w:jc w:val="center"/>
        </w:trPr>
        <w:tc>
          <w:tcPr>
            <w:tcW w:w="3806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jc w:val="center"/>
            </w:pPr>
            <w:r w:rsidRPr="007F4AD5">
              <w:rPr>
                <w:rStyle w:val="107pt0pt"/>
                <w:rFonts w:eastAsia="Calibri"/>
                <w:sz w:val="20"/>
                <w:szCs w:val="20"/>
              </w:rPr>
              <w:t>Проводники</w:t>
            </w:r>
          </w:p>
        </w:tc>
        <w:tc>
          <w:tcPr>
            <w:tcW w:w="2971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92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Экономическая плотность тока, А/мм</w:t>
            </w:r>
            <w:proofErr w:type="gramStart"/>
            <w:r w:rsidRPr="007F4AD5">
              <w:rPr>
                <w:rStyle w:val="107pt0pt"/>
                <w:rFonts w:eastAsia="Book Antiqua"/>
                <w:sz w:val="20"/>
                <w:szCs w:val="20"/>
                <w:vertAlign w:val="superscript"/>
              </w:rPr>
              <w:t>2</w:t>
            </w:r>
            <w:proofErr w:type="gramEnd"/>
            <w:r w:rsidRPr="007F4AD5">
              <w:rPr>
                <w:rStyle w:val="107pt0pt"/>
                <w:rFonts w:eastAsia="Book Antiqua"/>
                <w:sz w:val="20"/>
                <w:szCs w:val="20"/>
              </w:rPr>
              <w:t>, при числе часов использования максимума нагрузки в год</w:t>
            </w: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7"/>
          <w:jc w:val="center"/>
        </w:trPr>
        <w:tc>
          <w:tcPr>
            <w:tcW w:w="3806" w:type="dxa"/>
            <w:gridSpan w:val="5"/>
            <w:vMerge/>
            <w:shd w:val="clear" w:color="auto" w:fill="FFFFFF"/>
            <w:vAlign w:val="center"/>
          </w:tcPr>
          <w:p w:rsidR="00A63BBA" w:rsidRPr="007F4AD5" w:rsidRDefault="00A63BBA" w:rsidP="00C75D0E">
            <w:pPr>
              <w:jc w:val="center"/>
            </w:pPr>
          </w:p>
        </w:tc>
        <w:tc>
          <w:tcPr>
            <w:tcW w:w="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97" w:lineRule="exact"/>
              <w:ind w:left="-2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более 1000 до 3000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97" w:lineRule="exact"/>
              <w:ind w:left="7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более 3000 до 5000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более 5000</w:t>
            </w: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88"/>
          <w:jc w:val="center"/>
        </w:trPr>
        <w:tc>
          <w:tcPr>
            <w:tcW w:w="38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100"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Неизолированные провода и шины: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ind w:left="-2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ind w:left="7"/>
              <w:jc w:val="center"/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jc w:val="center"/>
            </w:pP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9"/>
          <w:jc w:val="center"/>
        </w:trPr>
        <w:tc>
          <w:tcPr>
            <w:tcW w:w="38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100"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медные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-2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2,0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7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1,7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1,4</w:t>
            </w: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6"/>
          <w:jc w:val="center"/>
        </w:trPr>
        <w:tc>
          <w:tcPr>
            <w:tcW w:w="38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100"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Алюминиевые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-2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1,0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7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0,9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0,8</w:t>
            </w: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  <w:jc w:val="center"/>
        </w:trPr>
        <w:tc>
          <w:tcPr>
            <w:tcW w:w="38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100"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Кабели с бумажной изоляцией с жилами: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ind w:left="-2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ind w:left="7"/>
              <w:jc w:val="center"/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jc w:val="center"/>
            </w:pP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1"/>
          <w:jc w:val="center"/>
        </w:trPr>
        <w:tc>
          <w:tcPr>
            <w:tcW w:w="38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100"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Медными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-2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2,4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7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2,0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1,6</w:t>
            </w: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2"/>
          <w:jc w:val="center"/>
        </w:trPr>
        <w:tc>
          <w:tcPr>
            <w:tcW w:w="38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100"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Алюминиевыми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-2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1,3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7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1,1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1,0</w:t>
            </w: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1"/>
          <w:jc w:val="center"/>
        </w:trPr>
        <w:tc>
          <w:tcPr>
            <w:tcW w:w="38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 xml:space="preserve">Кабели с резиновой и пластмассовой изоляцией </w:t>
            </w:r>
            <w:proofErr w:type="gramStart"/>
            <w:r w:rsidRPr="007F4AD5">
              <w:rPr>
                <w:rStyle w:val="107pt0pt"/>
                <w:rFonts w:eastAsia="Book Antiqua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ind w:left="-2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ind w:left="7"/>
              <w:jc w:val="center"/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jc w:val="center"/>
            </w:pP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7"/>
          <w:jc w:val="center"/>
        </w:trPr>
        <w:tc>
          <w:tcPr>
            <w:tcW w:w="38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100"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жилами: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ind w:left="-2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ind w:left="7"/>
              <w:jc w:val="center"/>
            </w:pP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jc w:val="center"/>
            </w:pP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"/>
          <w:jc w:val="center"/>
        </w:trPr>
        <w:tc>
          <w:tcPr>
            <w:tcW w:w="38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100"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lastRenderedPageBreak/>
              <w:t>Медными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-2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2.8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7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2,2</w:t>
            </w:r>
          </w:p>
        </w:tc>
      </w:tr>
      <w:tr w:rsidR="00A63BBA" w:rsidRPr="007F4AD5" w:rsidTr="00C75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1"/>
          <w:jc w:val="center"/>
        </w:trPr>
        <w:tc>
          <w:tcPr>
            <w:tcW w:w="3806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100" w:firstLine="0"/>
              <w:jc w:val="left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Алюминиевыми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-2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1,5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left="7"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 xml:space="preserve">1,4 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BBA" w:rsidRPr="007F4AD5" w:rsidRDefault="00A63BBA" w:rsidP="00C75D0E">
            <w:pPr>
              <w:pStyle w:val="101"/>
              <w:shd w:val="clear" w:color="auto" w:fill="auto"/>
              <w:spacing w:line="140" w:lineRule="exact"/>
              <w:ind w:firstLine="0"/>
              <w:jc w:val="center"/>
              <w:rPr>
                <w:sz w:val="20"/>
                <w:szCs w:val="20"/>
              </w:rPr>
            </w:pPr>
            <w:r w:rsidRPr="007F4AD5">
              <w:rPr>
                <w:rStyle w:val="107pt0pt"/>
                <w:rFonts w:eastAsia="Book Antiqua"/>
                <w:sz w:val="20"/>
                <w:szCs w:val="20"/>
              </w:rPr>
              <w:t>1,3</w:t>
            </w:r>
          </w:p>
        </w:tc>
      </w:tr>
    </w:tbl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6F7FA5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  <w:sz w:val="24"/>
          <w:szCs w:val="24"/>
        </w:rPr>
      </w:pPr>
    </w:p>
    <w:p w:rsidR="00A63BBA" w:rsidRPr="001301B0" w:rsidRDefault="00A63BBA" w:rsidP="00A63BBA">
      <w:pPr>
        <w:shd w:val="clear" w:color="auto" w:fill="FFFFFF"/>
        <w:autoSpaceDE w:val="0"/>
        <w:autoSpaceDN w:val="0"/>
        <w:adjustRightInd w:val="0"/>
        <w:rPr>
          <w:color w:val="000000"/>
          <w:spacing w:val="10"/>
        </w:rPr>
      </w:pPr>
      <w:r w:rsidRPr="006F7FA5">
        <w:rPr>
          <w:sz w:val="24"/>
          <w:szCs w:val="24"/>
        </w:rPr>
        <w:br w:type="page"/>
      </w:r>
    </w:p>
    <w:p w:rsidR="000C3143" w:rsidRPr="004F79ED" w:rsidRDefault="000C3143" w:rsidP="000C3143">
      <w:r w:rsidRPr="001301B0">
        <w:lastRenderedPageBreak/>
        <w:br w:type="page"/>
      </w:r>
    </w:p>
    <w:sectPr w:rsidR="000C3143" w:rsidRPr="004F79ED" w:rsidSect="00DD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E0A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16C54"/>
    <w:multiLevelType w:val="multilevel"/>
    <w:tmpl w:val="3E7C8CCE"/>
    <w:lvl w:ilvl="0">
      <w:start w:val="1"/>
      <w:numFmt w:val="upperRoman"/>
      <w:lvlText w:val="%1,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D0E35"/>
    <w:multiLevelType w:val="multilevel"/>
    <w:tmpl w:val="91DA0584"/>
    <w:lvl w:ilvl="0">
      <w:start w:val="6"/>
      <w:numFmt w:val="decimal"/>
      <w:lvlText w:val="%1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D0184"/>
    <w:multiLevelType w:val="multilevel"/>
    <w:tmpl w:val="85AED712"/>
    <w:lvl w:ilvl="0">
      <w:start w:val="1"/>
      <w:numFmt w:val="upperRoman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4444B"/>
    <w:multiLevelType w:val="hybridMultilevel"/>
    <w:tmpl w:val="376C8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E84693"/>
    <w:multiLevelType w:val="multilevel"/>
    <w:tmpl w:val="EAB49612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9667E3"/>
    <w:multiLevelType w:val="multilevel"/>
    <w:tmpl w:val="9C2CCF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E2F2289"/>
    <w:multiLevelType w:val="hybridMultilevel"/>
    <w:tmpl w:val="5EE8896C"/>
    <w:lvl w:ilvl="0" w:tplc="F75E6EA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916BD1"/>
    <w:multiLevelType w:val="multilevel"/>
    <w:tmpl w:val="146CC2B4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983615"/>
    <w:multiLevelType w:val="hybridMultilevel"/>
    <w:tmpl w:val="89BA4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8765B3"/>
    <w:multiLevelType w:val="multilevel"/>
    <w:tmpl w:val="BBECC4F2"/>
    <w:lvl w:ilvl="0">
      <w:start w:val="2"/>
      <w:numFmt w:val="decimal"/>
      <w:lvlText w:val="%1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BE6"/>
    <w:rsid w:val="000C3143"/>
    <w:rsid w:val="001A392F"/>
    <w:rsid w:val="002C7365"/>
    <w:rsid w:val="00416F58"/>
    <w:rsid w:val="00471788"/>
    <w:rsid w:val="00495E12"/>
    <w:rsid w:val="004B39F6"/>
    <w:rsid w:val="004F79ED"/>
    <w:rsid w:val="007A345C"/>
    <w:rsid w:val="00964BE6"/>
    <w:rsid w:val="00A63BBA"/>
    <w:rsid w:val="00D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58E"/>
  </w:style>
  <w:style w:type="paragraph" w:styleId="1">
    <w:name w:val="heading 1"/>
    <w:basedOn w:val="a0"/>
    <w:next w:val="a0"/>
    <w:link w:val="10"/>
    <w:qFormat/>
    <w:rsid w:val="000C31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64BE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0C314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C31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0C31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31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64BE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rsid w:val="000C31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0C31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0C314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Стиль1"/>
    <w:basedOn w:val="a0"/>
    <w:rsid w:val="00964BE6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0"/>
    <w:link w:val="a5"/>
    <w:uiPriority w:val="99"/>
    <w:semiHidden/>
    <w:unhideWhenUsed/>
    <w:rsid w:val="004F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F79ED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0C3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8"/>
    <w:rsid w:val="000C314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0"/>
    <w:link w:val="a7"/>
    <w:rsid w:val="000C31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1"/>
    <w:link w:val="aa"/>
    <w:rsid w:val="000C3143"/>
    <w:rPr>
      <w:rFonts w:ascii="Times New Roman" w:eastAsia="Times New Roman" w:hAnsi="Times New Roman" w:cs="Times New Roman"/>
      <w:b/>
      <w:bCs/>
      <w:caps/>
      <w:szCs w:val="20"/>
    </w:rPr>
  </w:style>
  <w:style w:type="paragraph" w:styleId="aa">
    <w:name w:val="Body Text"/>
    <w:basedOn w:val="a0"/>
    <w:link w:val="a9"/>
    <w:rsid w:val="000C31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0"/>
    </w:rPr>
  </w:style>
  <w:style w:type="character" w:customStyle="1" w:styleId="31">
    <w:name w:val="Основной текст 3 Знак"/>
    <w:basedOn w:val="a1"/>
    <w:link w:val="32"/>
    <w:rsid w:val="000C3143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rsid w:val="000C31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Подзаголовок Знак"/>
    <w:basedOn w:val="a1"/>
    <w:link w:val="ac"/>
    <w:rsid w:val="000C314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c">
    <w:name w:val="Subtitle"/>
    <w:basedOn w:val="a0"/>
    <w:link w:val="ab"/>
    <w:qFormat/>
    <w:rsid w:val="000C31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d">
    <w:name w:val="Верхний колонтитул Знак"/>
    <w:basedOn w:val="a1"/>
    <w:link w:val="ae"/>
    <w:rsid w:val="000C3143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0"/>
    <w:link w:val="ad"/>
    <w:rsid w:val="000C31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азвание Знак"/>
    <w:basedOn w:val="a1"/>
    <w:link w:val="af0"/>
    <w:rsid w:val="000C3143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Title"/>
    <w:basedOn w:val="a0"/>
    <w:link w:val="af"/>
    <w:qFormat/>
    <w:rsid w:val="000C31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Body Text Indent"/>
    <w:basedOn w:val="a0"/>
    <w:link w:val="af2"/>
    <w:rsid w:val="000C31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1"/>
    <w:link w:val="af1"/>
    <w:rsid w:val="000C3143"/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Текст сноски Знак"/>
    <w:basedOn w:val="a1"/>
    <w:link w:val="af4"/>
    <w:rsid w:val="000C3143"/>
    <w:rPr>
      <w:rFonts w:ascii="Calibri" w:eastAsia="Times New Roman" w:hAnsi="Calibri" w:cs="Times New Roman"/>
      <w:sz w:val="20"/>
      <w:szCs w:val="20"/>
      <w:lang w:eastAsia="en-US"/>
    </w:rPr>
  </w:style>
  <w:style w:type="paragraph" w:styleId="af4">
    <w:name w:val="footnote text"/>
    <w:basedOn w:val="a0"/>
    <w:link w:val="af3"/>
    <w:rsid w:val="000C31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5">
    <w:name w:val="Схема документа Знак"/>
    <w:basedOn w:val="a1"/>
    <w:link w:val="af6"/>
    <w:rsid w:val="000C3143"/>
    <w:rPr>
      <w:rFonts w:ascii="Tahoma" w:eastAsia="Times New Roman" w:hAnsi="Tahoma" w:cs="Tahoma"/>
      <w:sz w:val="16"/>
      <w:szCs w:val="16"/>
      <w:lang w:eastAsia="en-US"/>
    </w:rPr>
  </w:style>
  <w:style w:type="paragraph" w:styleId="af6">
    <w:name w:val="Document Map"/>
    <w:basedOn w:val="a0"/>
    <w:link w:val="af5"/>
    <w:rsid w:val="000C3143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Знак"/>
    <w:basedOn w:val="a1"/>
    <w:link w:val="af8"/>
    <w:rsid w:val="000C3143"/>
    <w:rPr>
      <w:rFonts w:ascii="Courier New" w:eastAsia="Times New Roman" w:hAnsi="Courier New" w:cs="Courier New"/>
      <w:sz w:val="20"/>
      <w:szCs w:val="20"/>
    </w:rPr>
  </w:style>
  <w:style w:type="paragraph" w:styleId="af8">
    <w:name w:val="Plain Text"/>
    <w:basedOn w:val="a0"/>
    <w:link w:val="af7"/>
    <w:rsid w:val="000C314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annotation text"/>
    <w:basedOn w:val="a0"/>
    <w:link w:val="afa"/>
    <w:rsid w:val="000C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1"/>
    <w:link w:val="af9"/>
    <w:rsid w:val="000C3143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rsid w:val="000C3143"/>
    <w:rPr>
      <w:b/>
      <w:bCs/>
    </w:rPr>
  </w:style>
  <w:style w:type="character" w:customStyle="1" w:styleId="afc">
    <w:name w:val="Тема примечания Знак"/>
    <w:basedOn w:val="afa"/>
    <w:link w:val="afb"/>
    <w:rsid w:val="000C314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0">
    <w:name w:val="Основной текст (10)_"/>
    <w:link w:val="101"/>
    <w:rsid w:val="000C3143"/>
    <w:rPr>
      <w:spacing w:val="6"/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0C3143"/>
    <w:pPr>
      <w:widowControl w:val="0"/>
      <w:shd w:val="clear" w:color="auto" w:fill="FFFFFF"/>
      <w:spacing w:after="0" w:line="230" w:lineRule="exact"/>
      <w:ind w:hanging="840"/>
      <w:jc w:val="both"/>
    </w:pPr>
    <w:rPr>
      <w:spacing w:val="6"/>
      <w:sz w:val="16"/>
      <w:szCs w:val="16"/>
    </w:rPr>
  </w:style>
  <w:style w:type="character" w:customStyle="1" w:styleId="10BookAntiqua75pt0pt">
    <w:name w:val="Основной текст (10) + Book Antiqua;7;5 pt;Интервал 0 pt"/>
    <w:rsid w:val="000C314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d">
    <w:name w:val="Основной текст_"/>
    <w:link w:val="12"/>
    <w:rsid w:val="000C3143"/>
    <w:rPr>
      <w:spacing w:val="7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0"/>
    <w:link w:val="afd"/>
    <w:rsid w:val="000C3143"/>
    <w:pPr>
      <w:widowControl w:val="0"/>
      <w:shd w:val="clear" w:color="auto" w:fill="FFFFFF"/>
      <w:spacing w:before="1380" w:after="3300" w:line="216" w:lineRule="exact"/>
      <w:jc w:val="both"/>
    </w:pPr>
    <w:rPr>
      <w:spacing w:val="7"/>
      <w:sz w:val="15"/>
      <w:szCs w:val="15"/>
    </w:rPr>
  </w:style>
  <w:style w:type="character" w:customStyle="1" w:styleId="33">
    <w:name w:val="Основной текст (3)_"/>
    <w:link w:val="34"/>
    <w:rsid w:val="000C3143"/>
    <w:rPr>
      <w:spacing w:val="13"/>
      <w:sz w:val="15"/>
      <w:szCs w:val="15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0C3143"/>
    <w:pPr>
      <w:widowControl w:val="0"/>
      <w:shd w:val="clear" w:color="auto" w:fill="FFFFFF"/>
      <w:spacing w:after="1380" w:line="211" w:lineRule="exact"/>
      <w:jc w:val="both"/>
    </w:pPr>
    <w:rPr>
      <w:spacing w:val="13"/>
      <w:sz w:val="15"/>
      <w:szCs w:val="15"/>
    </w:rPr>
  </w:style>
  <w:style w:type="character" w:customStyle="1" w:styleId="10BookmanOldStyle7pt">
    <w:name w:val="Основной текст (10) + Bookman Old Style;7 pt"/>
    <w:rsid w:val="000C3143"/>
    <w:rPr>
      <w:rFonts w:ascii="Bookman Old Style" w:eastAsia="Bookman Old Style" w:hAnsi="Bookman Old Style" w:cs="Bookman Old Style"/>
      <w:color w:val="000000"/>
      <w:spacing w:val="6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MicrosoftSansSerif95pt0pt">
    <w:name w:val="Основной текст (10) + Microsoft Sans Serif;9;5 pt;Интервал 0 pt"/>
    <w:rsid w:val="000C3143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6">
    <w:name w:val="Основной текст (6)_"/>
    <w:link w:val="60"/>
    <w:rsid w:val="000C3143"/>
    <w:rPr>
      <w:spacing w:val="8"/>
      <w:sz w:val="10"/>
      <w:szCs w:val="10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0C3143"/>
    <w:pPr>
      <w:widowControl w:val="0"/>
      <w:shd w:val="clear" w:color="auto" w:fill="FFFFFF"/>
      <w:spacing w:before="60" w:after="0" w:line="0" w:lineRule="atLeast"/>
      <w:jc w:val="center"/>
    </w:pPr>
    <w:rPr>
      <w:spacing w:val="8"/>
      <w:sz w:val="10"/>
      <w:szCs w:val="10"/>
    </w:rPr>
  </w:style>
  <w:style w:type="character" w:customStyle="1" w:styleId="21">
    <w:name w:val="Подпись к таблице (2)"/>
    <w:rsid w:val="000C3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8pt0pt">
    <w:name w:val="Основной текст + 8 pt;Полужирный;Курсив;Интервал 0 pt"/>
    <w:rsid w:val="000C31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ngsanaUPC135pt0pt">
    <w:name w:val="Основной текст + AngsanaUPC;13;5 pt;Интервал 0 pt"/>
    <w:rsid w:val="000C314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7">
    <w:name w:val="Основной текст (7)_"/>
    <w:link w:val="70"/>
    <w:rsid w:val="000C3143"/>
    <w:rPr>
      <w:i/>
      <w:iCs/>
      <w:spacing w:val="13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C3143"/>
    <w:pPr>
      <w:widowControl w:val="0"/>
      <w:shd w:val="clear" w:color="auto" w:fill="FFFFFF"/>
      <w:spacing w:before="180" w:after="0" w:line="0" w:lineRule="atLeast"/>
      <w:jc w:val="center"/>
    </w:pPr>
    <w:rPr>
      <w:i/>
      <w:iCs/>
      <w:spacing w:val="13"/>
      <w:sz w:val="15"/>
      <w:szCs w:val="15"/>
    </w:rPr>
  </w:style>
  <w:style w:type="character" w:customStyle="1" w:styleId="7BookAntiqua9pt0pt">
    <w:name w:val="Основной текст (7) + Book Antiqua;9 pt;Интервал 0 pt"/>
    <w:rsid w:val="000C3143"/>
    <w:rPr>
      <w:rFonts w:ascii="Book Antiqua" w:eastAsia="Book Antiqua" w:hAnsi="Book Antiqua" w:cs="Book Antiqua"/>
      <w:i/>
      <w:iCs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BookAntiqua75pt0pt">
    <w:name w:val="Подпись к таблице (2) + Book Antiqua;7;5 pt;Интервал 0 pt"/>
    <w:rsid w:val="000C314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22">
    <w:name w:val="Основной текст (2)_"/>
    <w:link w:val="23"/>
    <w:rsid w:val="000C3143"/>
    <w:rPr>
      <w:b/>
      <w:bCs/>
      <w:spacing w:val="13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0C3143"/>
    <w:pPr>
      <w:widowControl w:val="0"/>
      <w:shd w:val="clear" w:color="auto" w:fill="FFFFFF"/>
      <w:spacing w:after="0" w:line="230" w:lineRule="exact"/>
    </w:pPr>
    <w:rPr>
      <w:b/>
      <w:bCs/>
      <w:spacing w:val="13"/>
      <w:sz w:val="15"/>
      <w:szCs w:val="15"/>
    </w:rPr>
  </w:style>
  <w:style w:type="character" w:customStyle="1" w:styleId="2BookAntiqua8pt0pt">
    <w:name w:val="Основной текст (2) + Book Antiqua;8 pt;Интервал 0 pt"/>
    <w:rsid w:val="000C3143"/>
    <w:rPr>
      <w:rFonts w:ascii="Book Antiqua" w:eastAsia="Book Antiqua" w:hAnsi="Book Antiqua" w:cs="Book Antiqu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20pt">
    <w:name w:val="Основной текст (22) + Интервал 0 pt"/>
    <w:rsid w:val="000C314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8"/>
      <w:w w:val="100"/>
      <w:position w:val="0"/>
      <w:sz w:val="9"/>
      <w:szCs w:val="9"/>
      <w:u w:val="none"/>
      <w:lang w:val="ru-RU"/>
    </w:rPr>
  </w:style>
  <w:style w:type="character" w:customStyle="1" w:styleId="22BookAntiqua75pt0pt">
    <w:name w:val="Основной текст (22) + Book Antiqua;7;5 pt;Интервал 0 pt"/>
    <w:rsid w:val="000C314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afe">
    <w:name w:val="Подпись к картинке"/>
    <w:rsid w:val="000C314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0BookAntiqua0pt">
    <w:name w:val="Основной текст (10) + Book Antiqua;Полужирный;Интервал 0 pt"/>
    <w:rsid w:val="000C314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0C3143"/>
    <w:rPr>
      <w:b/>
      <w:bCs/>
      <w:spacing w:val="11"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0C3143"/>
    <w:pPr>
      <w:widowControl w:val="0"/>
      <w:shd w:val="clear" w:color="auto" w:fill="FFFFFF"/>
      <w:spacing w:after="240" w:line="230" w:lineRule="exact"/>
      <w:ind w:firstLine="380"/>
      <w:jc w:val="both"/>
    </w:pPr>
    <w:rPr>
      <w:b/>
      <w:bCs/>
      <w:spacing w:val="11"/>
      <w:sz w:val="15"/>
      <w:szCs w:val="15"/>
    </w:rPr>
  </w:style>
  <w:style w:type="character" w:customStyle="1" w:styleId="10BookAntiqua95pt0pt">
    <w:name w:val="Основной текст (10) + Book Antiqua;9;5 pt;Полужирный;Курсив;Интервал 0 pt"/>
    <w:rsid w:val="000C314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2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0BookAntiqua85pt0pt">
    <w:name w:val="Основной текст (10) + Book Antiqua;8;5 pt;Полужирный;Интервал 0 pt"/>
    <w:rsid w:val="000C314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5">
    <w:name w:val="Колонтитул (3)_"/>
    <w:link w:val="36"/>
    <w:rsid w:val="000C3143"/>
    <w:rPr>
      <w:b/>
      <w:bCs/>
      <w:spacing w:val="9"/>
      <w:sz w:val="16"/>
      <w:szCs w:val="16"/>
      <w:shd w:val="clear" w:color="auto" w:fill="FFFFFF"/>
    </w:rPr>
  </w:style>
  <w:style w:type="paragraph" w:customStyle="1" w:styleId="36">
    <w:name w:val="Колонтитул (3)"/>
    <w:basedOn w:val="a0"/>
    <w:link w:val="35"/>
    <w:rsid w:val="000C3143"/>
    <w:pPr>
      <w:widowControl w:val="0"/>
      <w:shd w:val="clear" w:color="auto" w:fill="FFFFFF"/>
      <w:spacing w:after="0" w:line="0" w:lineRule="atLeast"/>
    </w:pPr>
    <w:rPr>
      <w:b/>
      <w:bCs/>
      <w:spacing w:val="9"/>
      <w:sz w:val="16"/>
      <w:szCs w:val="16"/>
    </w:rPr>
  </w:style>
  <w:style w:type="character" w:customStyle="1" w:styleId="24">
    <w:name w:val="Основной текст 2 Знак"/>
    <w:basedOn w:val="a1"/>
    <w:link w:val="25"/>
    <w:rsid w:val="000C3143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0"/>
    <w:link w:val="24"/>
    <w:rsid w:val="000C31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page number"/>
    <w:rsid w:val="00A63BBA"/>
    <w:rPr>
      <w:rFonts w:cs="Times New Roman"/>
    </w:rPr>
  </w:style>
  <w:style w:type="paragraph" w:styleId="aff0">
    <w:name w:val="Normal (Web)"/>
    <w:basedOn w:val="a0"/>
    <w:rsid w:val="00A6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2"/>
    <w:rsid w:val="00A63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A63BB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A63BBA"/>
    <w:pPr>
      <w:widowControl w:val="0"/>
      <w:autoSpaceDE w:val="0"/>
      <w:autoSpaceDN w:val="0"/>
      <w:adjustRightInd w:val="0"/>
      <w:spacing w:after="0" w:line="653" w:lineRule="exact"/>
      <w:ind w:firstLine="22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A63BB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A63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63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A63BB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rsid w:val="00A63BB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A63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A63BB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A63B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rsid w:val="00A63BBA"/>
    <w:pPr>
      <w:widowControl w:val="0"/>
      <w:autoSpaceDE w:val="0"/>
      <w:autoSpaceDN w:val="0"/>
      <w:adjustRightInd w:val="0"/>
      <w:spacing w:after="0" w:line="322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A63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A63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A63B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A63BBA"/>
    <w:rPr>
      <w:rFonts w:ascii="Times New Roman" w:hAnsi="Times New Roman" w:cs="Times New Roman"/>
      <w:sz w:val="34"/>
      <w:szCs w:val="34"/>
    </w:rPr>
  </w:style>
  <w:style w:type="character" w:customStyle="1" w:styleId="FontStyle16">
    <w:name w:val="Font Style16"/>
    <w:rsid w:val="00A63BBA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rsid w:val="00A63BBA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8">
    <w:name w:val="Font Style18"/>
    <w:rsid w:val="00A63BB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1">
    <w:name w:val="Style11"/>
    <w:basedOn w:val="a0"/>
    <w:rsid w:val="00A63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A63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A63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A63BB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A63BB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A63BBA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rsid w:val="00A63BBA"/>
    <w:pPr>
      <w:widowControl w:val="0"/>
      <w:autoSpaceDE w:val="0"/>
      <w:autoSpaceDN w:val="0"/>
      <w:adjustRightInd w:val="0"/>
      <w:spacing w:after="0" w:line="324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A63BBA"/>
    <w:pPr>
      <w:widowControl w:val="0"/>
      <w:autoSpaceDE w:val="0"/>
      <w:autoSpaceDN w:val="0"/>
      <w:adjustRightInd w:val="0"/>
      <w:spacing w:after="0" w:line="324" w:lineRule="exact"/>
      <w:ind w:hanging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A63BBA"/>
    <w:pPr>
      <w:widowControl w:val="0"/>
      <w:autoSpaceDE w:val="0"/>
      <w:autoSpaceDN w:val="0"/>
      <w:adjustRightInd w:val="0"/>
      <w:spacing w:after="0" w:line="317" w:lineRule="exact"/>
      <w:ind w:hanging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0"/>
    <w:rsid w:val="00A63B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rsid w:val="00A63BBA"/>
    <w:pPr>
      <w:widowControl w:val="0"/>
      <w:autoSpaceDE w:val="0"/>
      <w:autoSpaceDN w:val="0"/>
      <w:adjustRightInd w:val="0"/>
      <w:spacing w:after="0" w:line="63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A63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rsid w:val="00A63BBA"/>
    <w:pPr>
      <w:widowControl w:val="0"/>
      <w:autoSpaceDE w:val="0"/>
      <w:autoSpaceDN w:val="0"/>
      <w:adjustRightInd w:val="0"/>
      <w:spacing w:after="0" w:line="325" w:lineRule="exact"/>
      <w:ind w:hanging="4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A63BBA"/>
    <w:pPr>
      <w:widowControl w:val="0"/>
      <w:autoSpaceDE w:val="0"/>
      <w:autoSpaceDN w:val="0"/>
      <w:adjustRightInd w:val="0"/>
      <w:spacing w:after="0" w:line="235" w:lineRule="exact"/>
      <w:ind w:hanging="4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A63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0"/>
    <w:rsid w:val="00A63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rsid w:val="00A63BB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A63BBA"/>
    <w:rPr>
      <w:rFonts w:ascii="Times New Roman" w:hAnsi="Times New Roman" w:cs="Times New Roman"/>
      <w:sz w:val="30"/>
      <w:szCs w:val="30"/>
    </w:rPr>
  </w:style>
  <w:style w:type="character" w:customStyle="1" w:styleId="FontStyle31">
    <w:name w:val="Font Style31"/>
    <w:rsid w:val="00A63BBA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rsid w:val="00A63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A63BBA"/>
    <w:rPr>
      <w:rFonts w:ascii="Palatino Linotype" w:hAnsi="Palatino Linotype" w:cs="Palatino Linotype"/>
      <w:sz w:val="16"/>
      <w:szCs w:val="16"/>
    </w:rPr>
  </w:style>
  <w:style w:type="character" w:customStyle="1" w:styleId="FontStyle34">
    <w:name w:val="Font Style34"/>
    <w:rsid w:val="00A63BBA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6">
    <w:name w:val="Font Style36"/>
    <w:rsid w:val="00A63BBA"/>
    <w:rPr>
      <w:rFonts w:ascii="Book Antiqua" w:hAnsi="Book Antiqua" w:cs="Book Antiqua"/>
      <w:sz w:val="20"/>
      <w:szCs w:val="20"/>
    </w:rPr>
  </w:style>
  <w:style w:type="character" w:customStyle="1" w:styleId="FontStyle37">
    <w:name w:val="Font Style37"/>
    <w:rsid w:val="00A63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rsid w:val="00A63BBA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A63BBA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FontStyle41">
    <w:name w:val="Font Style41"/>
    <w:rsid w:val="00A63BBA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0"/>
    <w:rsid w:val="00A63BB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">
    <w:name w:val="List Bullet"/>
    <w:basedOn w:val="a0"/>
    <w:rsid w:val="00A63BBA"/>
    <w:pPr>
      <w:numPr>
        <w:numId w:val="1"/>
      </w:numPr>
    </w:pPr>
    <w:rPr>
      <w:rFonts w:ascii="Calibri" w:eastAsia="Times New Roman" w:hAnsi="Calibri" w:cs="Times New Roman"/>
      <w:lang w:eastAsia="en-US"/>
    </w:rPr>
  </w:style>
  <w:style w:type="character" w:customStyle="1" w:styleId="keyword1">
    <w:name w:val="keyword1"/>
    <w:rsid w:val="00A63BBA"/>
    <w:rPr>
      <w:rFonts w:cs="Times New Roman"/>
      <w:i/>
      <w:iCs/>
    </w:rPr>
  </w:style>
  <w:style w:type="character" w:customStyle="1" w:styleId="xmlemitalic1">
    <w:name w:val="xml_em_italic1"/>
    <w:rsid w:val="00A63BBA"/>
    <w:rPr>
      <w:rFonts w:cs="Times New Roman"/>
      <w:i/>
      <w:iCs/>
    </w:rPr>
  </w:style>
  <w:style w:type="character" w:customStyle="1" w:styleId="keyworddef1">
    <w:name w:val="keyword_def1"/>
    <w:rsid w:val="00A63BBA"/>
    <w:rPr>
      <w:rFonts w:cs="Times New Roman"/>
      <w:b/>
      <w:bCs/>
      <w:i/>
      <w:iCs/>
    </w:rPr>
  </w:style>
  <w:style w:type="character" w:customStyle="1" w:styleId="texample1">
    <w:name w:val="texample1"/>
    <w:rsid w:val="00A63BBA"/>
    <w:rPr>
      <w:rFonts w:ascii="Courier New" w:hAnsi="Courier New" w:cs="Courier New"/>
      <w:color w:val="222222"/>
      <w:sz w:val="20"/>
      <w:szCs w:val="20"/>
    </w:rPr>
  </w:style>
  <w:style w:type="paragraph" w:customStyle="1" w:styleId="14">
    <w:name w:val="Заголовок оглавления1"/>
    <w:basedOn w:val="1"/>
    <w:next w:val="a0"/>
    <w:semiHidden/>
    <w:rsid w:val="00A63BB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5">
    <w:name w:val="toc 1"/>
    <w:basedOn w:val="a0"/>
    <w:next w:val="a0"/>
    <w:autoRedefine/>
    <w:uiPriority w:val="39"/>
    <w:rsid w:val="00A63BBA"/>
    <w:pPr>
      <w:widowControl w:val="0"/>
      <w:autoSpaceDE w:val="0"/>
      <w:autoSpaceDN w:val="0"/>
      <w:adjustRightInd w:val="0"/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Hyperlink"/>
    <w:uiPriority w:val="99"/>
    <w:rsid w:val="00A63BBA"/>
    <w:rPr>
      <w:rFonts w:cs="Times New Roman"/>
      <w:color w:val="0000FF"/>
      <w:u w:val="single"/>
    </w:rPr>
  </w:style>
  <w:style w:type="character" w:styleId="aff3">
    <w:name w:val="footnote reference"/>
    <w:rsid w:val="00A63BBA"/>
    <w:rPr>
      <w:rFonts w:cs="Times New Roman"/>
      <w:vertAlign w:val="superscript"/>
    </w:rPr>
  </w:style>
  <w:style w:type="paragraph" w:customStyle="1" w:styleId="figure-left">
    <w:name w:val="figure-left"/>
    <w:basedOn w:val="a0"/>
    <w:rsid w:val="00A6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toc 2"/>
    <w:basedOn w:val="a0"/>
    <w:next w:val="a0"/>
    <w:autoRedefine/>
    <w:uiPriority w:val="39"/>
    <w:rsid w:val="00A63BBA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37">
    <w:name w:val="toc 3"/>
    <w:basedOn w:val="a0"/>
    <w:next w:val="a0"/>
    <w:autoRedefine/>
    <w:uiPriority w:val="39"/>
    <w:rsid w:val="00A63BBA"/>
    <w:pPr>
      <w:spacing w:after="100"/>
      <w:ind w:left="44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A63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4">
    <w:name w:val="endnote reference"/>
    <w:rsid w:val="00A63BBA"/>
    <w:rPr>
      <w:rFonts w:cs="Times New Roman"/>
      <w:vertAlign w:val="superscript"/>
    </w:rPr>
  </w:style>
  <w:style w:type="paragraph" w:customStyle="1" w:styleId="BodyText21">
    <w:name w:val="Body Text 21"/>
    <w:basedOn w:val="a0"/>
    <w:rsid w:val="00A63BBA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5">
    <w:name w:val="annotation reference"/>
    <w:rsid w:val="00A63BBA"/>
    <w:rPr>
      <w:rFonts w:cs="Times New Roman"/>
      <w:sz w:val="16"/>
      <w:szCs w:val="16"/>
    </w:rPr>
  </w:style>
  <w:style w:type="character" w:customStyle="1" w:styleId="0pt">
    <w:name w:val="Основной текст + Интервал 0 pt"/>
    <w:rsid w:val="00A63BBA"/>
    <w:rPr>
      <w:rFonts w:eastAsia="Times New Roman"/>
      <w:color w:val="000000"/>
      <w:spacing w:val="9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A63BBA"/>
    <w:rPr>
      <w:rFonts w:eastAsia="Times New Roman"/>
      <w:i/>
      <w:iCs/>
      <w:color w:val="000000"/>
      <w:spacing w:val="1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0pt">
    <w:name w:val="Основной текст (3) + Интервал 0 pt"/>
    <w:rsid w:val="00A63BBA"/>
    <w:rPr>
      <w:rFonts w:eastAsia="Times New Roman"/>
      <w:color w:val="000000"/>
      <w:spacing w:val="9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Candara65pt0pt">
    <w:name w:val="Основной текст (3) + Candara;6;5 pt;Интервал 0 pt"/>
    <w:rsid w:val="00A63BB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0Tahoma45pt0pt">
    <w:name w:val="Основной текст (10) + Tahoma;4;5 pt;Интервал 0 pt"/>
    <w:rsid w:val="00A63BBA"/>
    <w:rPr>
      <w:rFonts w:ascii="Tahoma" w:eastAsia="Tahoma" w:hAnsi="Tahoma" w:cs="Tahoma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0MicrosoftSansSerif5pt0pt">
    <w:name w:val="Основной текст (10) + Microsoft Sans Serif;5 pt;Интервал 0 pt"/>
    <w:rsid w:val="00A63BBA"/>
    <w:rPr>
      <w:rFonts w:ascii="Microsoft Sans Serif" w:eastAsia="Microsoft Sans Serif" w:hAnsi="Microsoft Sans Serif" w:cs="Microsoft Sans Serif"/>
      <w:color w:val="000000"/>
      <w:spacing w:val="-3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0MicrosoftSansSerif0pt">
    <w:name w:val="Основной текст (10) + Microsoft Sans Serif;Интервал 0 pt"/>
    <w:rsid w:val="00A63BBA"/>
    <w:rPr>
      <w:rFonts w:ascii="Microsoft Sans Serif" w:eastAsia="Microsoft Sans Serif" w:hAnsi="Microsoft Sans Serif" w:cs="Microsoft Sans Serif"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BookmanOldStyle6pt0pt">
    <w:name w:val="Основной текст (10) + Bookman Old Style;6 pt;Курсив;Интервал 0 pt"/>
    <w:rsid w:val="00A63BBA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0BookmanOldStyle65pt0pt">
    <w:name w:val="Основной текст (10) + Bookman Old Style;6;5 pt;Полужирный;Курсив;Интервал 0 pt"/>
    <w:rsid w:val="00A63BBA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10BookmanOldStyle9pt0pt">
    <w:name w:val="Основной текст (10) + Bookman Old Style;9 pt;Интервал 0 pt"/>
    <w:rsid w:val="00A63BBA"/>
    <w:rPr>
      <w:rFonts w:ascii="Bookman Old Style" w:eastAsia="Bookman Old Style" w:hAnsi="Bookman Old Style" w:cs="Bookman Old Style"/>
      <w:color w:val="000000"/>
      <w:spacing w:val="-2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100pt">
    <w:name w:val="Основной текст (10) + Интервал 0 pt"/>
    <w:rsid w:val="00A63BBA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8pt0pt">
    <w:name w:val="Основной текст (6) + 8 pt;Полужирный;Интервал 0 pt"/>
    <w:rsid w:val="00A63BBA"/>
    <w:rPr>
      <w:rFonts w:eastAsia="Times New Roman"/>
      <w:b/>
      <w:bCs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0pt0">
    <w:name w:val="Основной текст (10) + Полужирный;Курсив;Интервал 0 pt"/>
    <w:rsid w:val="00A63B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9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7">
    <w:name w:val="Подпись к таблице (2)_"/>
    <w:rsid w:val="00A63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8pt0pt0">
    <w:name w:val="Основной текст + 8 pt;Курсив;Интервал 0 pt"/>
    <w:rsid w:val="00A63B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Tahoma4pt0pt">
    <w:name w:val="Основной текст + Tahoma;4 pt;Интервал 0 pt"/>
    <w:rsid w:val="00A63B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8pt0pt1">
    <w:name w:val="Основной текст + 8 pt;Интервал 0 pt"/>
    <w:rsid w:val="00A63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ahoma4pt0pt0">
    <w:name w:val="Основной текст + Tahoma;4 pt;Курсив;Интервал 0 pt"/>
    <w:rsid w:val="00A63BBA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55pt0pt">
    <w:name w:val="Основной текст + 5;5 pt;Интервал 0 pt"/>
    <w:rsid w:val="00A63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ngsanaUPC13pt0pt">
    <w:name w:val="Основной текст + AngsanaUPC;13 pt;Интервал 0 pt"/>
    <w:rsid w:val="00A63BBA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ngsanaUPC12pt0pt">
    <w:name w:val="Основной текст + AngsanaUPC;12 pt;Интервал 0 pt"/>
    <w:rsid w:val="00A63BBA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Tahoma10pt0pt">
    <w:name w:val="Основной текст + Tahoma;10 pt;Интервал 0 pt"/>
    <w:rsid w:val="00A63B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20">
    <w:name w:val="Заголовок №1 (2)"/>
    <w:rsid w:val="00A63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ru-RU"/>
    </w:rPr>
  </w:style>
  <w:style w:type="character" w:customStyle="1" w:styleId="10LucidaSansUnicode10pt0pt">
    <w:name w:val="Основной текст (10) + Lucida Sans Unicode;10 pt;Интервал 0 pt"/>
    <w:rsid w:val="00A63BB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LucidaSansUnicode0pt">
    <w:name w:val="Основной текст (10) + Lucida Sans Unicode;Интервал 0 pt"/>
    <w:rsid w:val="00A63BB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0LucidaSansUnicode55pt0pt">
    <w:name w:val="Основной текст (10) + Lucida Sans Unicode;5;5 pt;Интервал 0 pt"/>
    <w:rsid w:val="00A63BB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275pt0pt">
    <w:name w:val="Подпись к таблице (2) + 7;5 pt;Полужирный;Интервал 0 pt"/>
    <w:rsid w:val="00A63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ru-RU"/>
    </w:rPr>
  </w:style>
  <w:style w:type="character" w:customStyle="1" w:styleId="71">
    <w:name w:val="Заголовок №7_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72">
    <w:name w:val="Заголовок №7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10BookAntiqua9pt">
    <w:name w:val="Основной текст (10) + Book Antiqua;9 pt;Курсив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7">
    <w:name w:val="Основной текст (17)_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2"/>
      <w:sz w:val="10"/>
      <w:szCs w:val="10"/>
      <w:u w:val="none"/>
    </w:rPr>
  </w:style>
  <w:style w:type="character" w:customStyle="1" w:styleId="170">
    <w:name w:val="Основной текст (17)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2"/>
      <w:w w:val="100"/>
      <w:position w:val="0"/>
      <w:sz w:val="10"/>
      <w:szCs w:val="10"/>
      <w:u w:val="none"/>
      <w:lang w:val="ru-RU"/>
    </w:rPr>
  </w:style>
  <w:style w:type="character" w:customStyle="1" w:styleId="170pt">
    <w:name w:val="Основной текст (17) + Не полужирный;Курсив;Интервал 0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10BookAntiqua10pt0pt">
    <w:name w:val="Основной текст (10) + Book Antiqua;10 pt;Интервал 0 pt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8">
    <w:name w:val="Оглавление (2)_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29">
    <w:name w:val="Оглавление (2)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9pt0pt">
    <w:name w:val="Оглавление (2) + 9 pt;Не полужирный;Интервал 0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</w:rPr>
  </w:style>
  <w:style w:type="character" w:customStyle="1" w:styleId="275pt0pt0">
    <w:name w:val="Оглавление (2) + 7;5 pt;Не полужирный;Не курсив;Интервал 0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38">
    <w:name w:val="Оглавление (3)_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30pt0">
    <w:name w:val="Оглавление (3) + Курсив;Интервал 0 pt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39">
    <w:name w:val="Оглавление (3)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ru-RU"/>
    </w:rPr>
  </w:style>
  <w:style w:type="character" w:customStyle="1" w:styleId="aff6">
    <w:name w:val="Оглавление_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aff7">
    <w:name w:val="Оглавление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7pt0pt">
    <w:name w:val="Оглавление + 7 pt;Полужирный;Курсив;Интервал 0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pt0pt">
    <w:name w:val="Оглавление + 9 pt;Курсив;Интервал 0 pt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en-US"/>
    </w:rPr>
  </w:style>
  <w:style w:type="character" w:customStyle="1" w:styleId="2a">
    <w:name w:val="Заголовок №2_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spacing w:val="12"/>
      <w:sz w:val="19"/>
      <w:szCs w:val="19"/>
      <w:u w:val="none"/>
    </w:rPr>
  </w:style>
  <w:style w:type="character" w:customStyle="1" w:styleId="2b">
    <w:name w:val="Заголовок №2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2"/>
      <w:w w:val="100"/>
      <w:position w:val="0"/>
      <w:sz w:val="19"/>
      <w:szCs w:val="19"/>
      <w:u w:val="none"/>
      <w:lang w:val="ru-RU"/>
    </w:rPr>
  </w:style>
  <w:style w:type="character" w:customStyle="1" w:styleId="245pt0pt">
    <w:name w:val="Заголовок №2 + 4;5 pt;Не полужирный;Не курсив;Интервал 0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5"/>
      <w:w w:val="100"/>
      <w:position w:val="0"/>
      <w:sz w:val="9"/>
      <w:szCs w:val="9"/>
      <w:u w:val="none"/>
      <w:lang w:val="ru-RU"/>
    </w:rPr>
  </w:style>
  <w:style w:type="character" w:customStyle="1" w:styleId="18">
    <w:name w:val="Основной текст (18)_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180pt">
    <w:name w:val="Основной текст (18) + Курсив;Интервал 0 pt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80">
    <w:name w:val="Основной текст (18)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</w:rPr>
  </w:style>
  <w:style w:type="character" w:customStyle="1" w:styleId="10BookAntiqua4pt0pt">
    <w:name w:val="Основной текст (10) + Book Antiqua;4 pt;Интервал 0 pt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75pt0pt">
    <w:name w:val="Заголовок №7 + 7;5 pt;Не полужирный;Интервал 0 pt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9">
    <w:name w:val="Основной текст (19)_"/>
    <w:rsid w:val="00A63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1"/>
      <w:szCs w:val="11"/>
      <w:u w:val="none"/>
    </w:rPr>
  </w:style>
  <w:style w:type="character" w:customStyle="1" w:styleId="19LucidaSansUnicode5pt2pt">
    <w:name w:val="Основной текст (19) + Lucida Sans Unicode;5 pt;Курсив;Интервал 2 pt"/>
    <w:rsid w:val="00A63BB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42"/>
      <w:w w:val="100"/>
      <w:position w:val="0"/>
      <w:sz w:val="10"/>
      <w:szCs w:val="10"/>
      <w:u w:val="none"/>
      <w:lang w:val="ru-RU"/>
    </w:rPr>
  </w:style>
  <w:style w:type="character" w:customStyle="1" w:styleId="190">
    <w:name w:val="Основной текст (19)"/>
    <w:rsid w:val="00A63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1"/>
      <w:szCs w:val="11"/>
      <w:u w:val="none"/>
      <w:lang w:val="ru-RU"/>
    </w:rPr>
  </w:style>
  <w:style w:type="character" w:customStyle="1" w:styleId="200">
    <w:name w:val="Основной текст (20)_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4"/>
      <w:sz w:val="11"/>
      <w:szCs w:val="11"/>
      <w:u w:val="none"/>
    </w:rPr>
  </w:style>
  <w:style w:type="character" w:customStyle="1" w:styleId="201">
    <w:name w:val="Основной текст (20)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lang w:val="ru-RU"/>
    </w:rPr>
  </w:style>
  <w:style w:type="character" w:customStyle="1" w:styleId="210">
    <w:name w:val="Основной текст (21)_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211">
    <w:name w:val="Основной текст (21)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</w:rPr>
  </w:style>
  <w:style w:type="character" w:customStyle="1" w:styleId="202">
    <w:name w:val="Основной текст (20) + Малые прописные"/>
    <w:rsid w:val="00A63BBA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14"/>
      <w:w w:val="100"/>
      <w:position w:val="0"/>
      <w:sz w:val="11"/>
      <w:szCs w:val="11"/>
      <w:u w:val="none"/>
      <w:lang w:val="ru-RU"/>
    </w:rPr>
  </w:style>
  <w:style w:type="character" w:customStyle="1" w:styleId="BookAntiqua7pt0pt">
    <w:name w:val="Основной текст + Book Antiqua;7 pt;Интервал 0 pt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BookAntiqua65pt0pt">
    <w:name w:val="Основной текст + Book Antiqua;6;5 pt;Полужирный;Курсив;Интервал 0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customStyle="1" w:styleId="10BookAntiqua55pt0pt">
    <w:name w:val="Основной текст (10) + Book Antiqua;5;5 pt;Полужирный;Интервал 0 pt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220">
    <w:name w:val="Основной текст (22)_"/>
    <w:rsid w:val="00A63BB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"/>
      <w:sz w:val="9"/>
      <w:szCs w:val="9"/>
      <w:u w:val="none"/>
    </w:rPr>
  </w:style>
  <w:style w:type="character" w:customStyle="1" w:styleId="22TimesNewRoman55pt0pt">
    <w:name w:val="Основной текст (22) + Times New Roman;5;5 pt;Полужирный;Курсив;Интервал 0 pt"/>
    <w:rsid w:val="00A63B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21">
    <w:name w:val="Основной текст (22)"/>
    <w:rsid w:val="00A63BB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9"/>
      <w:szCs w:val="9"/>
      <w:u w:val="none"/>
      <w:lang w:val="ru-RU"/>
    </w:rPr>
  </w:style>
  <w:style w:type="character" w:customStyle="1" w:styleId="220pt0">
    <w:name w:val="Основной текст (22) + Курсив;Интервал 0 pt"/>
    <w:rsid w:val="00A63BB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10BookAntiqua7pt0pt">
    <w:name w:val="Основной текст (10) + Book Antiqua;7 pt;Полужирный;Интервал 0 pt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aff8">
    <w:name w:val="Подпись к картинке_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62">
    <w:name w:val="Заголовок №6 (2)_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2"/>
      <w:sz w:val="10"/>
      <w:szCs w:val="10"/>
      <w:u w:val="none"/>
    </w:rPr>
  </w:style>
  <w:style w:type="character" w:customStyle="1" w:styleId="620">
    <w:name w:val="Заголовок №6 (2)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2"/>
      <w:w w:val="100"/>
      <w:position w:val="0"/>
      <w:sz w:val="10"/>
      <w:szCs w:val="10"/>
      <w:u w:val="none"/>
      <w:lang w:val="ru-RU"/>
    </w:rPr>
  </w:style>
  <w:style w:type="character" w:customStyle="1" w:styleId="171pt">
    <w:name w:val="Основной текст (17) + Не полужирный;Курсив;Интервал 1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24"/>
      <w:w w:val="100"/>
      <w:position w:val="0"/>
      <w:sz w:val="10"/>
      <w:szCs w:val="10"/>
      <w:u w:val="none"/>
      <w:lang w:val="ru-RU"/>
    </w:rPr>
  </w:style>
  <w:style w:type="character" w:customStyle="1" w:styleId="621pt">
    <w:name w:val="Заголовок №6 (2) + Не полужирный;Курсив;Интервал 1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24"/>
      <w:w w:val="100"/>
      <w:position w:val="0"/>
      <w:sz w:val="10"/>
      <w:szCs w:val="10"/>
      <w:u w:val="none"/>
      <w:lang w:val="ru-RU"/>
    </w:rPr>
  </w:style>
  <w:style w:type="character" w:customStyle="1" w:styleId="10BookAntiqua75pt23pt">
    <w:name w:val="Основной текст (10) + Book Antiqua;7;5 pt;Интервал 23 pt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6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0">
    <w:name w:val="Основной текст (27)_"/>
    <w:rsid w:val="00A63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2"/>
      <w:szCs w:val="12"/>
      <w:u w:val="none"/>
    </w:rPr>
  </w:style>
  <w:style w:type="character" w:customStyle="1" w:styleId="271">
    <w:name w:val="Основной текст (27)"/>
    <w:rsid w:val="00A63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ru-RU"/>
    </w:rPr>
  </w:style>
  <w:style w:type="character" w:customStyle="1" w:styleId="7BookAntiqua0pt">
    <w:name w:val="Основной текст (7) + Book Antiqua;Не курсив;Интервал 0 pt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a">
    <w:name w:val="Заголовок №3_"/>
    <w:rsid w:val="00A63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BookAntiqua9pt0pt">
    <w:name w:val="Заголовок №3 + Book Antiqua;9 pt;Не полужирный;Курсив;Интервал 0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character" w:customStyle="1" w:styleId="3b">
    <w:name w:val="Заголовок №3 + Не полужирный;Курсив"/>
    <w:rsid w:val="00A63B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c">
    <w:name w:val="Заголовок №3"/>
    <w:rsid w:val="00A63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8pt0pt">
    <w:name w:val="Заголовок №3 + 8 pt;Не полужирный;Интервал 0 pt"/>
    <w:rsid w:val="00A63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61">
    <w:name w:val="Заголовок №6_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63">
    <w:name w:val="Заголовок №6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69pt0pt">
    <w:name w:val="Заголовок №6 + 9 pt;Курсив;Интервал 0 pt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en-US"/>
    </w:rPr>
  </w:style>
  <w:style w:type="character" w:customStyle="1" w:styleId="104pt0pt">
    <w:name w:val="Основной текст (10) + 4 pt;Интервал 0 pt"/>
    <w:rsid w:val="00A63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7Candara55pt0pt">
    <w:name w:val="Основной текст (17) + Candara;5;5 pt;Не полужирный;Интервал 0 pt"/>
    <w:rsid w:val="00A63BB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4"/>
      <w:w w:val="100"/>
      <w:position w:val="0"/>
      <w:sz w:val="11"/>
      <w:szCs w:val="11"/>
      <w:u w:val="none"/>
      <w:lang w:val="ru-RU"/>
    </w:rPr>
  </w:style>
  <w:style w:type="character" w:customStyle="1" w:styleId="1775pt0pt">
    <w:name w:val="Основной текст (17) + 7;5 pt;Не полужирный;Интервал 0 pt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lang w:val="ru-RU"/>
    </w:rPr>
  </w:style>
  <w:style w:type="character" w:customStyle="1" w:styleId="179pt0pt">
    <w:name w:val="Основной текст (17) + 9 pt;Не полужирный;Курсив;Интервал 0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6"/>
      <w:w w:val="100"/>
      <w:position w:val="0"/>
      <w:sz w:val="18"/>
      <w:szCs w:val="18"/>
      <w:u w:val="none"/>
      <w:lang w:val="en-US"/>
    </w:rPr>
  </w:style>
  <w:style w:type="character" w:customStyle="1" w:styleId="20TimesNewRoman6pt0pt">
    <w:name w:val="Основной текст (20) + Times New Roman;6 pt;Не полужирный;Курсив;Интервал 0 pt"/>
    <w:rsid w:val="00A63B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10BookAntiqua5pt0pt">
    <w:name w:val="Основной текст (10) + Book Antiqua;5 pt;Полужирный;Интервал 0 pt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2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170pt0">
    <w:name w:val="Основной текст (17) + Не полужирный;Интервал 0 pt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8"/>
      <w:w w:val="100"/>
      <w:position w:val="0"/>
      <w:sz w:val="10"/>
      <w:szCs w:val="10"/>
      <w:u w:val="none"/>
      <w:lang w:val="ru-RU"/>
    </w:rPr>
  </w:style>
  <w:style w:type="character" w:customStyle="1" w:styleId="48pt">
    <w:name w:val="Основной текст (4) + 8 pt;Не полужирный"/>
    <w:rsid w:val="00A63BBA"/>
    <w:rPr>
      <w:rFonts w:eastAsia="Times New Roman"/>
      <w:b/>
      <w:bCs/>
      <w:color w:val="000000"/>
      <w:spacing w:val="1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BookAntiqua45pt2pt">
    <w:name w:val="Основной текст (10) + Book Antiqua;4;5 pt;Интервал 2 pt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0BookAntiqua45pt0pt">
    <w:name w:val="Основной текст (10) + Book Antiqua;4;5 pt;Интервал 0 pt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10BookAntiqua11pt0pt">
    <w:name w:val="Основной текст (10) + Book Antiqua;11 pt;Полужирный;Курсив;Интервал 0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BookAntiqua85pt0pt0">
    <w:name w:val="Основной текст (10) + Book Antiqua;8;5 pt;Полужирный;Курсив;Интервал 0 pt"/>
    <w:rsid w:val="00A63BB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0">
    <w:name w:val="Основной текст (26)_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6"/>
      <w:sz w:val="13"/>
      <w:szCs w:val="13"/>
      <w:u w:val="none"/>
    </w:rPr>
  </w:style>
  <w:style w:type="character" w:customStyle="1" w:styleId="261">
    <w:name w:val="Основной текст (26)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  <w:style w:type="character" w:customStyle="1" w:styleId="320">
    <w:name w:val="Основной текст (32)_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1"/>
      <w:sz w:val="15"/>
      <w:szCs w:val="15"/>
      <w:u w:val="none"/>
    </w:rPr>
  </w:style>
  <w:style w:type="character" w:customStyle="1" w:styleId="321">
    <w:name w:val="Основной текст (32)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2675pt0pt">
    <w:name w:val="Основной текст (26) + 7;5 pt;Курсив;Интервал 0 pt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26TrebuchetMS5pt0pt">
    <w:name w:val="Основной текст (26) + Trebuchet MS;5 pt;Интервал 0 pt"/>
    <w:rsid w:val="00A63BB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BookAntiqua65pt">
    <w:name w:val="Основной текст (10) + Book Antiqua;6;5 pt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0BookAntiqua75pt0pt0">
    <w:name w:val="Основной текст (10) + Book Antiqua;7;5 pt;Курсив;Интервал 0 pt"/>
    <w:rsid w:val="00A63BB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10BookAntiqua6pt0pt">
    <w:name w:val="Основной текст (10) + Book Antiqua;6 pt;Интервал 0 pt"/>
    <w:rsid w:val="00A63BB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0BookAntiqua65pt0pt">
    <w:name w:val="Основной текст (10) + Book Antiqua;6;5 pt;Полужирный;Интервал 0 pt"/>
    <w:rsid w:val="00A63BB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0CordiaUPC10pt0pt">
    <w:name w:val="Основной текст (10) + CordiaUPC;10 pt;Интервал 0 pt"/>
    <w:rsid w:val="00A63BBA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7pt0pt">
    <w:name w:val="Основной текст (10) + 7 pt;Интервал 0 pt"/>
    <w:rsid w:val="00A63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ff9">
    <w:name w:val="Placeholder Text"/>
    <w:uiPriority w:val="99"/>
    <w:semiHidden/>
    <w:rsid w:val="00A63BBA"/>
    <w:rPr>
      <w:color w:val="808080"/>
    </w:rPr>
  </w:style>
  <w:style w:type="paragraph" w:customStyle="1" w:styleId="affa">
    <w:name w:val="Заголовок"/>
    <w:basedOn w:val="a0"/>
    <w:next w:val="aa"/>
    <w:rsid w:val="00A63BBA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affb">
    <w:name w:val="А_рабочий центр"/>
    <w:basedOn w:val="a0"/>
    <w:next w:val="a0"/>
    <w:rsid w:val="00A63BBA"/>
    <w:pPr>
      <w:overflowPunct w:val="0"/>
      <w:autoSpaceDE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c">
    <w:name w:val="TOC Heading"/>
    <w:basedOn w:val="1"/>
    <w:next w:val="a0"/>
    <w:uiPriority w:val="39"/>
    <w:semiHidden/>
    <w:unhideWhenUsed/>
    <w:qFormat/>
    <w:rsid w:val="00A63BBA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8.png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png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png"/><Relationship Id="rId79" Type="http://schemas.openxmlformats.org/officeDocument/2006/relationships/image" Target="media/image41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4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40.png"/><Relationship Id="rId81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9.png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image" Target="media/image42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5</cp:revision>
  <dcterms:created xsi:type="dcterms:W3CDTF">2013-04-17T16:03:00Z</dcterms:created>
  <dcterms:modified xsi:type="dcterms:W3CDTF">2013-05-13T09:40:00Z</dcterms:modified>
</cp:coreProperties>
</file>