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55" w:rsidRDefault="00FE7D55" w:rsidP="00FE7D55">
      <w:pPr>
        <w:jc w:val="both"/>
        <w:rPr>
          <w:sz w:val="28"/>
          <w:szCs w:val="28"/>
        </w:rPr>
      </w:pPr>
      <w:r w:rsidRPr="005F5FA7">
        <w:rPr>
          <w:sz w:val="28"/>
          <w:szCs w:val="28"/>
        </w:rPr>
        <w:t xml:space="preserve">     </w:t>
      </w:r>
      <w:r>
        <w:rPr>
          <w:sz w:val="28"/>
          <w:szCs w:val="28"/>
        </w:rPr>
        <w:t>Задание 9. Для данной функции найти изолированные особые точки и определить их тип.</w:t>
      </w:r>
    </w:p>
    <w:p w:rsidR="00FE7D55" w:rsidRDefault="00FE7D55" w:rsidP="00FE7D5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8329"/>
      </w:tblGrid>
      <w:tr w:rsidR="00FE7D55" w:rsidTr="0091448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E7D55" w:rsidRDefault="00FE7D55" w:rsidP="0091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FE7D55" w:rsidRDefault="00FE7D55" w:rsidP="0091448D">
            <w:pPr>
              <w:jc w:val="both"/>
              <w:rPr>
                <w:sz w:val="28"/>
                <w:szCs w:val="28"/>
              </w:rPr>
            </w:pPr>
            <w:r w:rsidRPr="005F5FA7">
              <w:rPr>
                <w:position w:val="-32"/>
                <w:sz w:val="28"/>
                <w:szCs w:val="28"/>
              </w:rPr>
              <w:object w:dxaOrig="16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pt;height:38pt" o:ole="" fillcolor="window">
                  <v:imagedata r:id="rId4" o:title=""/>
                </v:shape>
                <o:OLEObject Type="Embed" ProgID="Equation.3" ShapeID="_x0000_i1025" DrawAspect="Content" ObjectID="_1428867513" r:id="rId5"/>
              </w:object>
            </w:r>
          </w:p>
        </w:tc>
      </w:tr>
    </w:tbl>
    <w:p w:rsidR="00741631" w:rsidRDefault="00741631"/>
    <w:sectPr w:rsidR="00741631" w:rsidSect="0074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D55"/>
    <w:rsid w:val="00741631"/>
    <w:rsid w:val="0075423E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2013-04-30T12:30:00Z</dcterms:created>
  <dcterms:modified xsi:type="dcterms:W3CDTF">2013-04-30T12:50:00Z</dcterms:modified>
</cp:coreProperties>
</file>