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D" w:rsidRDefault="00A23F4D" w:rsidP="00A23F4D">
      <w:pPr>
        <w:ind w:left="716" w:firstLine="0"/>
      </w:pPr>
      <w:r>
        <w:t xml:space="preserve">Для заданных в табл. 1 и табл. 2 функций </w:t>
      </w:r>
      <w:r>
        <w:rPr>
          <w:i/>
        </w:rPr>
        <w:t>y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>, f</w:t>
      </w:r>
      <w:r>
        <w:t>(</w:t>
      </w:r>
      <w:r>
        <w:rPr>
          <w:i/>
        </w:rPr>
        <w:t>x</w:t>
      </w:r>
      <w:r>
        <w:t xml:space="preserve">) вычислить: </w:t>
      </w:r>
    </w:p>
    <w:p w:rsidR="00A23F4D" w:rsidRDefault="00A23F4D" w:rsidP="00A23F4D">
      <w:pPr>
        <w:numPr>
          <w:ilvl w:val="0"/>
          <w:numId w:val="1"/>
        </w:numPr>
      </w:pPr>
      <w:r>
        <w:t xml:space="preserve">Неопределенный интеграл. </w:t>
      </w:r>
    </w:p>
    <w:p w:rsidR="00A23F4D" w:rsidRDefault="00A23F4D" w:rsidP="00A23F4D">
      <w:pPr>
        <w:numPr>
          <w:ilvl w:val="0"/>
          <w:numId w:val="1"/>
        </w:numPr>
      </w:pPr>
      <w:r>
        <w:t>Определенный на интервале [</w:t>
      </w:r>
      <w:r>
        <w:rPr>
          <w:i/>
        </w:rPr>
        <w:t>a, b</w:t>
      </w:r>
      <w:r>
        <w:t xml:space="preserve">] интеграл. </w:t>
      </w:r>
    </w:p>
    <w:p w:rsidR="00A23F4D" w:rsidRDefault="00A23F4D" w:rsidP="00A23F4D">
      <w:pPr>
        <w:numPr>
          <w:ilvl w:val="0"/>
          <w:numId w:val="1"/>
        </w:numPr>
        <w:spacing w:after="184"/>
      </w:pPr>
      <w:r>
        <w:t xml:space="preserve">Правильность вычисления интегралов проверить операцией дифференцирования и построением графиков. </w:t>
      </w:r>
    </w:p>
    <w:p w:rsidR="005F7CF9" w:rsidRDefault="00A23F4D">
      <w:r>
        <w:t>Таблица 1</w:t>
      </w:r>
    </w:p>
    <w:tbl>
      <w:tblPr>
        <w:tblStyle w:val="TableGrid"/>
        <w:tblW w:w="8791" w:type="dxa"/>
        <w:tblInd w:w="118" w:type="dxa"/>
        <w:tblCellMar>
          <w:top w:w="0" w:type="dxa"/>
          <w:left w:w="2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3936"/>
        <w:gridCol w:w="1124"/>
        <w:gridCol w:w="1404"/>
        <w:gridCol w:w="987"/>
      </w:tblGrid>
      <w:tr w:rsidR="00A23F4D" w:rsidTr="00A23F4D">
        <w:trPr>
          <w:trHeight w:val="6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sz w:val="24"/>
              </w:rPr>
              <w:t>варианта</w:t>
            </w:r>
            <w:r>
              <w:rPr>
                <w:b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y</w:t>
            </w:r>
            <w:proofErr w:type="gramEnd"/>
            <w:r>
              <w:rPr>
                <w:b/>
              </w:rPr>
              <w:t>(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x</w:t>
            </w:r>
            <w:proofErr w:type="gramEnd"/>
            <w:r>
              <w:rPr>
                <w:b/>
                <w:sz w:val="18"/>
              </w:rPr>
              <w:t xml:space="preserve">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[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b</w:t>
            </w:r>
            <w:r>
              <w:rPr>
                <w:b/>
              </w:rPr>
              <w:t xml:space="preserve">]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h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</w:tr>
      <w:tr w:rsidR="00A23F4D" w:rsidTr="00A23F4D">
        <w:trPr>
          <w:trHeight w:val="3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/>
              </w:rPr>
              <w:t>log</w:t>
            </w:r>
            <w:proofErr w:type="spellEnd"/>
            <w:proofErr w:type="gramEnd"/>
            <w:r>
              <w:t xml:space="preserve"> </w:t>
            </w:r>
            <w:r>
              <w:rPr>
                <w:b/>
                <w:sz w:val="21"/>
                <w:vertAlign w:val="subscript"/>
              </w:rPr>
              <w:t>5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-</w:t>
            </w:r>
            <w:r>
              <w:rPr>
                <w:b/>
              </w:rPr>
              <w:t>10)</w:t>
            </w:r>
            <w:r>
              <w:rPr>
                <w:rFonts w:ascii="Segoe UI Symbol" w:eastAsia="Segoe UI Symbol" w:hAnsi="Segoe UI Symbol" w:cs="Segoe UI Symbol"/>
              </w:rPr>
              <w:t>-</w:t>
            </w:r>
            <w:r>
              <w:rPr>
                <w:b/>
              </w:rPr>
              <w:t>2</w:t>
            </w:r>
            <w:r>
              <w:rPr>
                <w:rFonts w:ascii="Segoe UI Symbol" w:eastAsia="Segoe UI Symbol" w:hAnsi="Segoe UI Symbol" w:cs="Segoe UI Symbol"/>
              </w:rPr>
              <w:t>-</w:t>
            </w:r>
            <w:r>
              <w:rPr>
                <w:b/>
              </w:rPr>
              <w:t>log</w:t>
            </w:r>
            <w:r>
              <w:rPr>
                <w:sz w:val="21"/>
                <w:vertAlign w:val="subscript"/>
              </w:rPr>
              <w:t xml:space="preserve"> </w:t>
            </w:r>
            <w:r>
              <w:rPr>
                <w:b/>
                <w:sz w:val="21"/>
                <w:vertAlign w:val="subscript"/>
              </w:rPr>
              <w:t xml:space="preserve">5 </w:t>
            </w:r>
            <w:r>
              <w:rPr>
                <w:b/>
              </w:rPr>
              <w:t xml:space="preserve">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-3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[11 , 16]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0,5 </w:t>
            </w:r>
          </w:p>
        </w:tc>
      </w:tr>
    </w:tbl>
    <w:p w:rsidR="00A23F4D" w:rsidRDefault="00A23F4D"/>
    <w:p w:rsidR="00A23F4D" w:rsidRDefault="00A23F4D" w:rsidP="00A23F4D">
      <w:r>
        <w:t xml:space="preserve">Таблица </w:t>
      </w:r>
      <w:r>
        <w:t>2</w:t>
      </w:r>
    </w:p>
    <w:tbl>
      <w:tblPr>
        <w:tblStyle w:val="TableGrid"/>
        <w:tblW w:w="8616" w:type="dxa"/>
        <w:tblInd w:w="206" w:type="dxa"/>
        <w:tblCellMar>
          <w:top w:w="71" w:type="dxa"/>
          <w:left w:w="2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5094"/>
        <w:gridCol w:w="1796"/>
      </w:tblGrid>
      <w:tr w:rsidR="00A23F4D" w:rsidTr="00A23F4D">
        <w:trPr>
          <w:trHeight w:val="33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f</w:t>
            </w:r>
            <w:proofErr w:type="gramEnd"/>
            <w:r>
              <w:rPr>
                <w:b/>
              </w:rPr>
              <w:t>(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x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  <w:sz w:val="18"/>
              </w:rPr>
              <w:t xml:space="preserve">* </w:t>
            </w:r>
          </w:p>
        </w:tc>
      </w:tr>
      <w:tr w:rsidR="00A23F4D" w:rsidTr="00A23F4D">
        <w:trPr>
          <w:trHeight w:val="73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D" w:rsidRDefault="00A23F4D" w:rsidP="00A23F4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3</w:t>
            </w: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b/>
              </w:rPr>
              <w:t xml:space="preserve">x </w:t>
            </w:r>
            <w:r>
              <w:rPr>
                <w:b/>
                <w:sz w:val="22"/>
                <w:vertAlign w:val="superscript"/>
              </w:rPr>
              <w:t>2</w:t>
            </w:r>
          </w:p>
          <w:p w:rsidR="00A23F4D" w:rsidRDefault="00A23F4D" w:rsidP="00A23F4D">
            <w:pPr>
              <w:spacing w:after="0" w:line="276" w:lineRule="auto"/>
              <w:ind w:left="0" w:right="0" w:firstLine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4D" w:rsidRDefault="00A23F4D" w:rsidP="005444B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A23F4D" w:rsidRDefault="00A23F4D" w:rsidP="00A23F4D"/>
    <w:p w:rsidR="00A23F4D" w:rsidRDefault="00A23F4D">
      <w:bookmarkStart w:id="0" w:name="_GoBack"/>
      <w:bookmarkEnd w:id="0"/>
    </w:p>
    <w:sectPr w:rsidR="00A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6A0"/>
    <w:multiLevelType w:val="hybridMultilevel"/>
    <w:tmpl w:val="AA921138"/>
    <w:lvl w:ilvl="0" w:tplc="0784D40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E5C4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CE07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E6E0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A4B0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808C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CF7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05B0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CD9B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D"/>
    <w:rsid w:val="005F7CF9"/>
    <w:rsid w:val="00A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97CE-925C-4544-BBF4-4BA6B02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4D"/>
    <w:pPr>
      <w:spacing w:after="54" w:line="243" w:lineRule="auto"/>
      <w:ind w:left="133" w:right="-8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3F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2013-04-27T15:52:00Z</dcterms:created>
  <dcterms:modified xsi:type="dcterms:W3CDTF">2013-04-27T15:56:00Z</dcterms:modified>
</cp:coreProperties>
</file>